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board-meeting" w:element="BOARD_MEETING">
      <w:customXml w:uri="board-meeting" w:element="BOARD_LETTER">
        <w:tbl>
          <w:tblPr>
            <w:tblW w:w="9481" w:type="dxa"/>
            <w:tblInd w:w="108" w:type="dxa"/>
            <w:tblLayout w:type="fixed"/>
            <w:tblLook w:val="0000"/>
          </w:tblPr>
          <w:tblGrid>
            <w:gridCol w:w="819"/>
            <w:gridCol w:w="711"/>
            <w:gridCol w:w="5760"/>
            <w:gridCol w:w="2156"/>
            <w:gridCol w:w="35"/>
          </w:tblGrid>
          <w:tr w:rsidR="00281FF1" w:rsidRPr="00350159">
            <w:trPr>
              <w:gridAfter w:val="1"/>
              <w:wAfter w:w="35" w:type="dxa"/>
            </w:trPr>
            <w:tc>
              <w:tcPr>
                <w:tcW w:w="1530" w:type="dxa"/>
                <w:gridSpan w:val="2"/>
              </w:tcPr>
              <w:p w:rsidR="00281FF1" w:rsidRPr="00350159" w:rsidRDefault="00281FF1" w:rsidP="00350159">
                <w:pPr>
                  <w:pStyle w:val="BLTemplate"/>
                </w:pPr>
                <w:r w:rsidRPr="00350159">
                  <w:rPr>
                    <w:rStyle w:val="BoldCOB"/>
                  </w:rPr>
                  <w:t>DATE:</w:t>
                </w:r>
              </w:p>
            </w:tc>
            <w:bookmarkStart w:id="0" w:name="Date" w:displacedByCustomXml="next"/>
            <w:bookmarkEnd w:id="0" w:displacedByCustomXml="next"/>
            <w:customXml w:uri="board-meeting" w:element="DATE">
              <w:tc>
                <w:tcPr>
                  <w:tcW w:w="5760" w:type="dxa"/>
                </w:tcPr>
                <w:p w:rsidR="00281FF1" w:rsidRPr="00350159" w:rsidRDefault="00AC5635" w:rsidP="00895B28">
                  <w:pPr>
                    <w:pStyle w:val="JustifiedCOB"/>
                  </w:pPr>
                  <w:r w:rsidRPr="00350159">
                    <w:fldChar w:fldCharType="begin"/>
                  </w:r>
                  <w:r w:rsidR="00281FF1" w:rsidRPr="00350159">
                    <w:instrText xml:space="preserve"> MacroButton NoMacro </w:instrText>
                  </w:r>
                  <w:r w:rsidRPr="00350159">
                    <w:fldChar w:fldCharType="end"/>
                  </w:r>
                  <w:r w:rsidR="00895B28">
                    <w:t>December 5, 2012</w:t>
                  </w:r>
                </w:p>
              </w:tc>
            </w:customXml>
            <w:tc>
              <w:tcPr>
                <w:tcW w:w="2156" w:type="dxa"/>
              </w:tcPr>
              <w:customXml w:uri="board-meeting" w:element="COB_AGENDA_ITEM">
                <w:p w:rsidR="00281FF1" w:rsidRPr="00DF3E5F" w:rsidRDefault="00281FF1" w:rsidP="00683411">
                  <w:pPr>
                    <w:pStyle w:val="JustifiedCOB"/>
                    <w:spacing w:after="0"/>
                    <w:jc w:val="right"/>
                    <w:rPr>
                      <w:sz w:val="48"/>
                      <w:szCs w:val="48"/>
                    </w:rPr>
                  </w:pPr>
                  <w:r w:rsidRPr="00DF3E5F">
                    <w:rPr>
                      <w:b/>
                      <w:sz w:val="48"/>
                      <w:szCs w:val="48"/>
                    </w:rPr>
                    <w:t>##</w:t>
                  </w:r>
                </w:p>
              </w:customXml>
            </w:tc>
          </w:tr>
          <w:tr w:rsidR="001C1FBE" w:rsidRPr="00350159">
            <w:trPr>
              <w:gridAfter w:val="1"/>
              <w:wAfter w:w="35" w:type="dxa"/>
            </w:trPr>
            <w:tc>
              <w:tcPr>
                <w:tcW w:w="1530" w:type="dxa"/>
                <w:gridSpan w:val="2"/>
              </w:tcPr>
              <w:p w:rsidR="001C1FBE" w:rsidRPr="00350159" w:rsidRDefault="001C1FBE" w:rsidP="00350159">
                <w:pPr>
                  <w:pStyle w:val="BLTemplate"/>
                  <w:rPr>
                    <w:rStyle w:val="BoldCOB"/>
                  </w:rPr>
                </w:pPr>
                <w:r w:rsidRPr="00350159">
                  <w:rPr>
                    <w:rStyle w:val="BoldCOB"/>
                  </w:rPr>
                  <w:t>TO:</w:t>
                </w:r>
              </w:p>
            </w:tc>
            <w:bookmarkStart w:id="1" w:name="To" w:displacedByCustomXml="next"/>
            <w:bookmarkEnd w:id="1" w:displacedByCustomXml="next"/>
            <w:customXml w:uri="board-meeting" w:element="TO">
              <w:tc>
                <w:tcPr>
                  <w:tcW w:w="7916" w:type="dxa"/>
                  <w:gridSpan w:val="2"/>
                </w:tcPr>
                <w:p w:rsidR="001C1FBE" w:rsidRPr="00350159" w:rsidRDefault="00AC5635" w:rsidP="002C2C3E">
                  <w:pPr>
                    <w:pStyle w:val="JustifiedCOB"/>
                    <w:widowControl w:val="0"/>
                  </w:pPr>
                  <w:r w:rsidRPr="00350159">
                    <w:fldChar w:fldCharType="begin"/>
                  </w:r>
                  <w:r w:rsidR="00CC268A" w:rsidRPr="00350159">
                    <w:instrText xml:space="preserve"> MacroButton NoMacro </w:instrText>
                  </w:r>
                  <w:r w:rsidRPr="00350159">
                    <w:fldChar w:fldCharType="end"/>
                  </w:r>
                  <w:r w:rsidR="002C2C3E">
                    <w:t xml:space="preserve">Board of Supervisors </w:t>
                  </w:r>
                </w:p>
              </w:tc>
            </w:customXml>
          </w:tr>
          <w:tr w:rsidR="001C1FBE" w:rsidRPr="00350159">
            <w:trPr>
              <w:gridAfter w:val="1"/>
              <w:wAfter w:w="35" w:type="dxa"/>
            </w:trPr>
            <w:tc>
              <w:tcPr>
                <w:tcW w:w="1530" w:type="dxa"/>
                <w:gridSpan w:val="2"/>
              </w:tcPr>
              <w:p w:rsidR="001C1FBE" w:rsidRPr="00350159" w:rsidRDefault="001C1FBE" w:rsidP="00350159">
                <w:pPr>
                  <w:pStyle w:val="BLTemplate"/>
                  <w:rPr>
                    <w:rStyle w:val="BoldCOB"/>
                  </w:rPr>
                </w:pPr>
                <w:r w:rsidRPr="00350159">
                  <w:rPr>
                    <w:rStyle w:val="BoldCOB"/>
                  </w:rPr>
                  <w:t>SUBJECT:</w:t>
                </w:r>
              </w:p>
            </w:tc>
            <w:bookmarkStart w:id="2" w:name="Subject" w:displacedByCustomXml="next"/>
            <w:bookmarkEnd w:id="2" w:displacedByCustomXml="next"/>
            <w:customXml w:uri="board-meeting" w:element="SUBJECT">
              <w:tc>
                <w:tcPr>
                  <w:tcW w:w="7916" w:type="dxa"/>
                  <w:gridSpan w:val="2"/>
                </w:tcPr>
                <w:p w:rsidR="001C1FBE" w:rsidRPr="00350159" w:rsidRDefault="00AC5635" w:rsidP="00895B28">
                  <w:pPr>
                    <w:pStyle w:val="JustifiedCOB"/>
                  </w:pPr>
                  <w:r w:rsidRPr="00350159">
                    <w:fldChar w:fldCharType="begin"/>
                  </w:r>
                  <w:r w:rsidR="00CC268A" w:rsidRPr="00350159">
                    <w:instrText xml:space="preserve"> MacroButton NoMacro </w:instrText>
                  </w:r>
                  <w:r w:rsidRPr="00350159">
                    <w:fldChar w:fldCharType="end"/>
                  </w:r>
                  <w:r w:rsidR="00895B28">
                    <w:t>REVISIONS TO BOARD OF SUPERVISORS POLICY I-1: PLANNING AND SPONSOR GROUP POLICIES AND PROCEDURES</w:t>
                  </w:r>
                  <w:r w:rsidR="00950921" w:rsidRPr="00350159">
                    <w:t xml:space="preserve"> </w:t>
                  </w:r>
                  <w:customXml w:uri="board-meeting" w:element="DISTRICT">
                    <w:r w:rsidR="00950921" w:rsidRPr="00350159">
                      <w:t>(</w:t>
                    </w:r>
                    <w:r w:rsidR="00525C3E" w:rsidRPr="00525C3E">
                      <w:t>DISTRICT</w:t>
                    </w:r>
                    <w:r w:rsidR="00950921" w:rsidRPr="00350159">
                      <w:t xml:space="preserve">: </w:t>
                    </w:r>
                    <w:r w:rsidR="00895B28">
                      <w:t>ALL</w:t>
                    </w:r>
                    <w:r w:rsidR="00950921" w:rsidRPr="00350159">
                      <w:t>)</w:t>
                    </w:r>
                  </w:customXml>
                  <w:r w:rsidR="00950921" w:rsidRPr="00350159">
                    <w:t xml:space="preserve"> </w:t>
                  </w:r>
                </w:p>
              </w:tc>
            </w:customXml>
          </w:tr>
          <w:tr w:rsidR="001C1FBE" w:rsidRPr="00350159">
            <w:trPr>
              <w:gridAfter w:val="1"/>
              <w:wAfter w:w="35" w:type="dxa"/>
            </w:trPr>
            <w:tc>
              <w:tcPr>
                <w:tcW w:w="9446" w:type="dxa"/>
                <w:gridSpan w:val="4"/>
              </w:tcPr>
              <w:p w:rsidR="001C1FBE" w:rsidRPr="00350159" w:rsidRDefault="001C1FBE" w:rsidP="00350159">
                <w:pPr>
                  <w:pStyle w:val="BLTemplate"/>
                  <w:rPr>
                    <w:rStyle w:val="BoldCOB"/>
                  </w:rPr>
                </w:pPr>
                <w:r w:rsidRPr="00350159">
                  <w:rPr>
                    <w:rStyle w:val="BoldCOB"/>
                  </w:rPr>
                  <w:t xml:space="preserve">SUMMARY: </w:t>
                </w:r>
              </w:p>
            </w:tc>
          </w:tr>
          <w:tr w:rsidR="001C1FBE" w:rsidRPr="00350159">
            <w:tc>
              <w:tcPr>
                <w:tcW w:w="819" w:type="dxa"/>
              </w:tcPr>
              <w:p w:rsidR="001C1FBE" w:rsidRPr="00350159" w:rsidRDefault="001C1FBE" w:rsidP="00350159">
                <w:pPr>
                  <w:pStyle w:val="BLTemplate"/>
                </w:pPr>
              </w:p>
            </w:tc>
            <w:tc>
              <w:tcPr>
                <w:tcW w:w="8662" w:type="dxa"/>
                <w:gridSpan w:val="4"/>
              </w:tcPr>
              <w:p w:rsidR="001C1FBE" w:rsidRPr="00350159" w:rsidRDefault="001C1FBE" w:rsidP="00350159">
                <w:pPr>
                  <w:pStyle w:val="BLTemplate"/>
                </w:pPr>
              </w:p>
            </w:tc>
          </w:tr>
          <w:tr w:rsidR="001C1FBE" w:rsidRPr="00350159">
            <w:tc>
              <w:tcPr>
                <w:tcW w:w="819" w:type="dxa"/>
              </w:tcPr>
              <w:p w:rsidR="001C1FBE" w:rsidRPr="00350159" w:rsidRDefault="001C1FBE" w:rsidP="00350159">
                <w:pPr>
                  <w:pStyle w:val="BLTemplate"/>
                </w:pPr>
              </w:p>
            </w:tc>
            <w:tc>
              <w:tcPr>
                <w:tcW w:w="8662" w:type="dxa"/>
                <w:gridSpan w:val="4"/>
              </w:tcPr>
              <w:p w:rsidR="001C1FBE" w:rsidRPr="00350159" w:rsidRDefault="001C1FBE" w:rsidP="00350159">
                <w:pPr>
                  <w:pStyle w:val="BLTemplate"/>
                  <w:rPr>
                    <w:rStyle w:val="BoldCOB"/>
                  </w:rPr>
                </w:pPr>
                <w:r w:rsidRPr="00350159">
                  <w:rPr>
                    <w:rStyle w:val="BoldCOB"/>
                  </w:rPr>
                  <w:t>Overview</w:t>
                </w:r>
              </w:p>
            </w:tc>
          </w:tr>
          <w:tr w:rsidR="001C1FBE" w:rsidRPr="00350159">
            <w:tc>
              <w:tcPr>
                <w:tcW w:w="819" w:type="dxa"/>
              </w:tcPr>
              <w:p w:rsidR="001C1FBE" w:rsidRPr="00350159" w:rsidRDefault="001C1FBE" w:rsidP="00350159">
                <w:pPr>
                  <w:pStyle w:val="BLTemplate"/>
                </w:pPr>
              </w:p>
            </w:tc>
            <w:bookmarkStart w:id="3" w:name="Overview" w:displacedByCustomXml="next"/>
            <w:bookmarkEnd w:id="3" w:displacedByCustomXml="next"/>
            <w:customXml w:uri="board-meeting" w:element="OVERVIEW">
              <w:tc>
                <w:tcPr>
                  <w:tcW w:w="8662" w:type="dxa"/>
                  <w:gridSpan w:val="4"/>
                </w:tcPr>
                <w:p w:rsidR="00F75256" w:rsidRDefault="00AC5635" w:rsidP="00F75256">
                  <w:pPr>
                    <w:pStyle w:val="Default"/>
                    <w:jc w:val="both"/>
                    <w:rPr>
                      <w:rFonts w:ascii="Times New Roman" w:hAnsi="Times New Roman" w:cs="Times New Roman"/>
                      <w:color w:val="auto"/>
                    </w:rPr>
                  </w:pPr>
                  <w:r w:rsidRPr="00350159">
                    <w:fldChar w:fldCharType="begin"/>
                  </w:r>
                  <w:r w:rsidR="00CC268A" w:rsidRPr="00350159">
                    <w:instrText xml:space="preserve"> MacroButton NoMacro </w:instrText>
                  </w:r>
                  <w:r w:rsidRPr="00350159">
                    <w:fldChar w:fldCharType="end"/>
                  </w:r>
                  <w:r w:rsidR="00F75256" w:rsidRPr="00F75256">
                    <w:rPr>
                      <w:rFonts w:ascii="Times New Roman" w:hAnsi="Times New Roman" w:cs="Times New Roman"/>
                      <w:color w:val="auto"/>
                    </w:rPr>
                    <w:t>On March 6, 1968, the Board of Superv</w:t>
                  </w:r>
                  <w:r w:rsidR="00150AE9">
                    <w:rPr>
                      <w:rFonts w:ascii="Times New Roman" w:hAnsi="Times New Roman" w:cs="Times New Roman"/>
                      <w:color w:val="auto"/>
                    </w:rPr>
                    <w:t xml:space="preserve">isors adopted Board Policy I-1: </w:t>
                  </w:r>
                  <w:r w:rsidR="00F75256" w:rsidRPr="00F75256">
                    <w:rPr>
                      <w:rFonts w:ascii="Times New Roman" w:hAnsi="Times New Roman" w:cs="Times New Roman"/>
                      <w:color w:val="auto"/>
                    </w:rPr>
                    <w:t>Planning and Sponsor Group Policies and Procedures</w:t>
                  </w:r>
                  <w:r w:rsidR="00150AE9">
                    <w:rPr>
                      <w:rFonts w:ascii="Times New Roman" w:hAnsi="Times New Roman" w:cs="Times New Roman"/>
                      <w:color w:val="auto"/>
                    </w:rPr>
                    <w:t xml:space="preserve"> -</w:t>
                  </w:r>
                  <w:r w:rsidR="00F75256" w:rsidRPr="00F75256">
                    <w:rPr>
                      <w:rFonts w:ascii="Times New Roman" w:hAnsi="Times New Roman" w:cs="Times New Roman"/>
                      <w:color w:val="auto"/>
                    </w:rPr>
                    <w:t xml:space="preserve"> to </w:t>
                  </w:r>
                  <w:r w:rsidR="00007AC7" w:rsidRPr="00F75256">
                    <w:rPr>
                      <w:rFonts w:ascii="Times New Roman" w:hAnsi="Times New Roman" w:cs="Times New Roman"/>
                      <w:color w:val="auto"/>
                    </w:rPr>
                    <w:t>create</w:t>
                  </w:r>
                  <w:r w:rsidR="00F75256" w:rsidRPr="00F75256">
                    <w:rPr>
                      <w:rFonts w:ascii="Times New Roman" w:hAnsi="Times New Roman" w:cs="Times New Roman"/>
                      <w:color w:val="auto"/>
                    </w:rPr>
                    <w:t xml:space="preserve"> policies and procedures for the establishment and operation of Communi</w:t>
                  </w:r>
                  <w:r w:rsidR="00001BF3">
                    <w:rPr>
                      <w:rFonts w:ascii="Times New Roman" w:hAnsi="Times New Roman" w:cs="Times New Roman"/>
                      <w:color w:val="auto"/>
                    </w:rPr>
                    <w:t xml:space="preserve">ty Planning and Sponsor Groups </w:t>
                  </w:r>
                  <w:r w:rsidR="00F75256" w:rsidRPr="00F75256">
                    <w:rPr>
                      <w:rFonts w:ascii="Times New Roman" w:hAnsi="Times New Roman" w:cs="Times New Roman"/>
                      <w:color w:val="auto"/>
                    </w:rPr>
                    <w:t xml:space="preserve">in unincorporated communities of San Diego County. The intent of the policy </w:t>
                  </w:r>
                  <w:r w:rsidR="003B4690">
                    <w:rPr>
                      <w:rFonts w:ascii="Times New Roman" w:hAnsi="Times New Roman" w:cs="Times New Roman"/>
                      <w:color w:val="auto"/>
                    </w:rPr>
                    <w:t>i</w:t>
                  </w:r>
                  <w:r w:rsidR="00F75256" w:rsidRPr="00F75256">
                    <w:rPr>
                      <w:rFonts w:ascii="Times New Roman" w:hAnsi="Times New Roman" w:cs="Times New Roman"/>
                      <w:color w:val="auto"/>
                    </w:rPr>
                    <w:t xml:space="preserve">s to provide a planning process that </w:t>
                  </w:r>
                  <w:r w:rsidR="00053E21">
                    <w:rPr>
                      <w:rFonts w:ascii="Times New Roman" w:hAnsi="Times New Roman" w:cs="Times New Roman"/>
                      <w:color w:val="auto"/>
                    </w:rPr>
                    <w:t>i</w:t>
                  </w:r>
                  <w:r w:rsidR="00F75256" w:rsidRPr="00F75256">
                    <w:rPr>
                      <w:rFonts w:ascii="Times New Roman" w:hAnsi="Times New Roman" w:cs="Times New Roman"/>
                      <w:color w:val="auto"/>
                    </w:rPr>
                    <w:t xml:space="preserve">s responsive to local needs by promoting a high level of </w:t>
                  </w:r>
                  <w:r w:rsidR="00987ABB">
                    <w:rPr>
                      <w:rFonts w:ascii="Times New Roman" w:hAnsi="Times New Roman" w:cs="Times New Roman"/>
                      <w:color w:val="auto"/>
                    </w:rPr>
                    <w:t>community</w:t>
                  </w:r>
                  <w:r w:rsidR="00F75256" w:rsidRPr="00F75256">
                    <w:rPr>
                      <w:rFonts w:ascii="Times New Roman" w:hAnsi="Times New Roman" w:cs="Times New Roman"/>
                      <w:color w:val="auto"/>
                    </w:rPr>
                    <w:t xml:space="preserve"> participation. As representatives of their communities, </w:t>
                  </w:r>
                  <w:r w:rsidR="00001BF3">
                    <w:rPr>
                      <w:rFonts w:ascii="Times New Roman" w:hAnsi="Times New Roman" w:cs="Times New Roman"/>
                      <w:color w:val="auto"/>
                    </w:rPr>
                    <w:t>Planning and Sponsor Groups</w:t>
                  </w:r>
                  <w:r w:rsidR="00F75256" w:rsidRPr="00F75256">
                    <w:rPr>
                      <w:rFonts w:ascii="Times New Roman" w:hAnsi="Times New Roman" w:cs="Times New Roman"/>
                      <w:color w:val="auto"/>
                    </w:rPr>
                    <w:t xml:space="preserve"> were created to work closely with local residents and the County to help guide growth and development in their respective planning and subregional areas. </w:t>
                  </w:r>
                </w:p>
                <w:p w:rsidR="00492869" w:rsidRDefault="00492869" w:rsidP="00F75256">
                  <w:pPr>
                    <w:pStyle w:val="Default"/>
                    <w:jc w:val="both"/>
                    <w:rPr>
                      <w:rFonts w:ascii="Times New Roman" w:hAnsi="Times New Roman" w:cs="Times New Roman"/>
                      <w:color w:val="auto"/>
                    </w:rPr>
                  </w:pPr>
                </w:p>
                <w:p w:rsidR="00492869" w:rsidRDefault="00F75256" w:rsidP="00492869">
                  <w:pPr>
                    <w:pStyle w:val="Default"/>
                    <w:jc w:val="both"/>
                    <w:rPr>
                      <w:rFonts w:ascii="Times New Roman" w:hAnsi="Times New Roman" w:cs="Times New Roman"/>
                      <w:color w:val="auto"/>
                    </w:rPr>
                  </w:pPr>
                  <w:r>
                    <w:rPr>
                      <w:rFonts w:ascii="Times New Roman" w:hAnsi="Times New Roman" w:cs="Times New Roman"/>
                      <w:color w:val="auto"/>
                    </w:rPr>
                    <w:t xml:space="preserve">On March 28, 2012 (5), the Board directed staff to make </w:t>
                  </w:r>
                  <w:r w:rsidR="00414060">
                    <w:rPr>
                      <w:rFonts w:ascii="Times New Roman" w:hAnsi="Times New Roman" w:cs="Times New Roman"/>
                      <w:color w:val="auto"/>
                    </w:rPr>
                    <w:t>specific</w:t>
                  </w:r>
                  <w:r>
                    <w:rPr>
                      <w:rFonts w:ascii="Times New Roman" w:hAnsi="Times New Roman" w:cs="Times New Roman"/>
                      <w:color w:val="auto"/>
                    </w:rPr>
                    <w:t xml:space="preserve"> revisions to Board Policy I-1 related to training</w:t>
                  </w:r>
                  <w:r w:rsidR="00492869">
                    <w:rPr>
                      <w:rFonts w:ascii="Times New Roman" w:hAnsi="Times New Roman" w:cs="Times New Roman"/>
                      <w:color w:val="auto"/>
                    </w:rPr>
                    <w:t xml:space="preserve"> requirements and</w:t>
                  </w:r>
                  <w:r w:rsidR="00C4221B">
                    <w:rPr>
                      <w:rFonts w:ascii="Times New Roman" w:hAnsi="Times New Roman" w:cs="Times New Roman"/>
                      <w:color w:val="auto"/>
                    </w:rPr>
                    <w:t xml:space="preserve"> modernization of </w:t>
                  </w:r>
                  <w:r w:rsidR="00492869">
                    <w:rPr>
                      <w:rFonts w:ascii="Times New Roman" w:hAnsi="Times New Roman" w:cs="Times New Roman"/>
                      <w:color w:val="auto"/>
                    </w:rPr>
                    <w:t xml:space="preserve">procedures.  </w:t>
                  </w:r>
                  <w:r w:rsidR="00053E21">
                    <w:rPr>
                      <w:rFonts w:ascii="Times New Roman" w:hAnsi="Times New Roman" w:cs="Times New Roman"/>
                      <w:color w:val="auto"/>
                    </w:rPr>
                    <w:t xml:space="preserve">In addition, the Board also directed staff to develop options for </w:t>
                  </w:r>
                  <w:r w:rsidR="004D15C5">
                    <w:rPr>
                      <w:rFonts w:ascii="Times New Roman" w:hAnsi="Times New Roman" w:cs="Times New Roman"/>
                      <w:color w:val="auto"/>
                    </w:rPr>
                    <w:t xml:space="preserve">Planning and Sponsor Group Chair rotation.  </w:t>
                  </w:r>
                  <w:r w:rsidR="00492869">
                    <w:rPr>
                      <w:rFonts w:ascii="Times New Roman" w:hAnsi="Times New Roman" w:cs="Times New Roman"/>
                      <w:color w:val="auto"/>
                    </w:rPr>
                    <w:t>In responding to Board direction</w:t>
                  </w:r>
                  <w:r w:rsidR="004D15C5">
                    <w:rPr>
                      <w:rFonts w:ascii="Times New Roman" w:hAnsi="Times New Roman" w:cs="Times New Roman"/>
                      <w:color w:val="auto"/>
                    </w:rPr>
                    <w:t xml:space="preserve"> to revise Policy I-1</w:t>
                  </w:r>
                  <w:r w:rsidR="00492869">
                    <w:rPr>
                      <w:rFonts w:ascii="Times New Roman" w:hAnsi="Times New Roman" w:cs="Times New Roman"/>
                      <w:color w:val="auto"/>
                    </w:rPr>
                    <w:t xml:space="preserve">, staff also found </w:t>
                  </w:r>
                  <w:r w:rsidR="00D66B3E">
                    <w:rPr>
                      <w:rFonts w:ascii="Times New Roman" w:hAnsi="Times New Roman" w:cs="Times New Roman"/>
                      <w:color w:val="auto"/>
                    </w:rPr>
                    <w:t>a</w:t>
                  </w:r>
                  <w:r w:rsidR="00492869">
                    <w:rPr>
                      <w:rFonts w:ascii="Times New Roman" w:hAnsi="Times New Roman" w:cs="Times New Roman"/>
                      <w:color w:val="auto"/>
                    </w:rPr>
                    <w:t>dditional areas in the policy for clarification and consolidation.</w:t>
                  </w:r>
                </w:p>
                <w:p w:rsidR="00492869" w:rsidRDefault="00492869" w:rsidP="00492869">
                  <w:pPr>
                    <w:pStyle w:val="Default"/>
                    <w:jc w:val="both"/>
                    <w:rPr>
                      <w:rFonts w:ascii="Times New Roman" w:hAnsi="Times New Roman" w:cs="Times New Roman"/>
                      <w:color w:val="auto"/>
                    </w:rPr>
                  </w:pPr>
                </w:p>
                <w:p w:rsidR="001C1FBE" w:rsidRPr="00F75256" w:rsidRDefault="00492869" w:rsidP="004D15C5">
                  <w:pPr>
                    <w:pStyle w:val="Default"/>
                    <w:jc w:val="both"/>
                    <w:rPr>
                      <w:rFonts w:ascii="Times New Roman" w:hAnsi="Times New Roman" w:cs="Times New Roman"/>
                      <w:color w:val="auto"/>
                    </w:rPr>
                  </w:pPr>
                  <w:r>
                    <w:rPr>
                      <w:rFonts w:ascii="Times New Roman" w:hAnsi="Times New Roman" w:cs="Times New Roman"/>
                      <w:color w:val="auto"/>
                    </w:rPr>
                    <w:t>Today’s request is for the Board to approve the revisions made to Policy I-1 based on previous Board direction</w:t>
                  </w:r>
                  <w:r w:rsidR="004D15C5">
                    <w:rPr>
                      <w:rFonts w:ascii="Times New Roman" w:hAnsi="Times New Roman" w:cs="Times New Roman"/>
                      <w:color w:val="auto"/>
                    </w:rPr>
                    <w:t xml:space="preserve">, </w:t>
                  </w:r>
                  <w:r>
                    <w:rPr>
                      <w:rFonts w:ascii="Times New Roman" w:hAnsi="Times New Roman" w:cs="Times New Roman"/>
                      <w:color w:val="auto"/>
                    </w:rPr>
                    <w:t>review and consider the additional staff proposed changes</w:t>
                  </w:r>
                  <w:r w:rsidR="004D15C5">
                    <w:rPr>
                      <w:rFonts w:ascii="Times New Roman" w:hAnsi="Times New Roman" w:cs="Times New Roman"/>
                      <w:color w:val="auto"/>
                    </w:rPr>
                    <w:t xml:space="preserve"> and receive the Chair rotation options</w:t>
                  </w:r>
                  <w:r>
                    <w:rPr>
                      <w:rFonts w:ascii="Times New Roman" w:hAnsi="Times New Roman" w:cs="Times New Roman"/>
                      <w:color w:val="auto"/>
                    </w:rPr>
                    <w:t>.</w:t>
                  </w:r>
                  <w:r w:rsidR="00AC5635" w:rsidRPr="00A92898">
                    <w:rPr>
                      <w:vanish/>
                    </w:rPr>
                    <w:fldChar w:fldCharType="begin"/>
                  </w:r>
                  <w:r w:rsidR="00A92898" w:rsidRPr="00A92898">
                    <w:rPr>
                      <w:vanish/>
                    </w:rPr>
                    <w:instrText xml:space="preserve"> LISTNUM  \l 1 \s 0 </w:instrText>
                  </w:r>
                  <w:r w:rsidR="00AC5635" w:rsidRPr="00A92898">
                    <w:rPr>
                      <w:vanish/>
                    </w:rPr>
                    <w:fldChar w:fldCharType="end"/>
                  </w:r>
                </w:p>
              </w:tc>
            </w:customXml>
          </w:tr>
          <w:tr w:rsidR="001C1FBE" w:rsidRPr="00350159">
            <w:tc>
              <w:tcPr>
                <w:tcW w:w="819" w:type="dxa"/>
              </w:tcPr>
              <w:p w:rsidR="001C1FBE" w:rsidRPr="00350159" w:rsidRDefault="001C1FBE" w:rsidP="00350159">
                <w:pPr>
                  <w:pStyle w:val="BLTemplate"/>
                </w:pPr>
              </w:p>
            </w:tc>
            <w:tc>
              <w:tcPr>
                <w:tcW w:w="8662" w:type="dxa"/>
                <w:gridSpan w:val="4"/>
              </w:tcPr>
              <w:p w:rsidR="00F75256" w:rsidRDefault="00F75256" w:rsidP="00350159">
                <w:pPr>
                  <w:pStyle w:val="BLTemplate"/>
                  <w:rPr>
                    <w:rStyle w:val="BoldCOB"/>
                  </w:rPr>
                </w:pPr>
              </w:p>
              <w:p w:rsidR="001C1FBE" w:rsidRPr="00350159" w:rsidRDefault="001C1FBE" w:rsidP="00350159">
                <w:pPr>
                  <w:pStyle w:val="BLTemplate"/>
                  <w:rPr>
                    <w:rStyle w:val="BoldCOB"/>
                  </w:rPr>
                </w:pPr>
                <w:r w:rsidRPr="00350159">
                  <w:rPr>
                    <w:rStyle w:val="BoldCOB"/>
                  </w:rPr>
                  <w:t>Recommendation(s)</w:t>
                </w:r>
              </w:p>
            </w:tc>
          </w:tr>
          <w:tr w:rsidR="001C1FBE" w:rsidRPr="00350159">
            <w:tc>
              <w:tcPr>
                <w:tcW w:w="819" w:type="dxa"/>
              </w:tcPr>
              <w:p w:rsidR="001C1FBE" w:rsidRPr="00350159" w:rsidRDefault="001C1FBE" w:rsidP="00350159">
                <w:pPr>
                  <w:pStyle w:val="BLTemplate"/>
                </w:pPr>
              </w:p>
            </w:tc>
            <w:bookmarkStart w:id="4" w:name="Recommend" w:displacedByCustomXml="next"/>
            <w:bookmarkEnd w:id="4" w:displacedByCustomXml="next"/>
            <w:customXml w:uri="board-meeting" w:element="RECOMMENDATIONS">
              <w:permStart w:id="0" w:edGrp="everyone" w:displacedByCustomXml="prev"/>
              <w:tc>
                <w:tcPr>
                  <w:tcW w:w="8662" w:type="dxa"/>
                  <w:gridSpan w:val="4"/>
                </w:tcPr>
                <w:p w:rsidR="001C1FBE" w:rsidRPr="00350159" w:rsidRDefault="001C1FBE" w:rsidP="00672033">
                  <w:pPr>
                    <w:pStyle w:val="BLTemplate"/>
                  </w:pPr>
                  <w:r w:rsidRPr="00350159">
                    <w:rPr>
                      <w:rStyle w:val="BoldCOB"/>
                    </w:rPr>
                    <w:t>CHIEF ADMINISTRATIVE OFFICER</w:t>
                  </w:r>
                </w:p>
                <w:p w:rsidR="00053E21" w:rsidRDefault="00053E21" w:rsidP="00053E21">
                  <w:pPr>
                    <w:pStyle w:val="HangingIndent"/>
                    <w:numPr>
                      <w:ilvl w:val="0"/>
                      <w:numId w:val="6"/>
                    </w:numPr>
                    <w:tabs>
                      <w:tab w:val="clear" w:pos="5760"/>
                      <w:tab w:val="clear" w:pos="6480"/>
                      <w:tab w:val="clear" w:pos="7200"/>
                      <w:tab w:val="clear" w:pos="7920"/>
                      <w:tab w:val="clear" w:pos="8640"/>
                    </w:tabs>
                    <w:ind w:left="423" w:hanging="423"/>
                    <w:rPr>
                      <w:color w:val="000000"/>
                    </w:rPr>
                  </w:pPr>
                  <w:r>
                    <w:rPr>
                      <w:color w:val="000000"/>
                    </w:rPr>
                    <w:t>Find, in accordance with Section 15061(b)(3) of the California Environmental Quality Act (CEQA) Guidelines that it can be seen with certainty there is no possibility the following actions may have a significant effect on the environment, and that these actions are, therefore, exempt from CEQA review.</w:t>
                  </w:r>
                </w:p>
                <w:p w:rsidR="00053E21" w:rsidRDefault="00053E21" w:rsidP="00053E21">
                  <w:pPr>
                    <w:pStyle w:val="HangingIndent"/>
                    <w:tabs>
                      <w:tab w:val="clear" w:pos="5760"/>
                      <w:tab w:val="clear" w:pos="6480"/>
                      <w:tab w:val="clear" w:pos="7200"/>
                      <w:tab w:val="clear" w:pos="7920"/>
                      <w:tab w:val="clear" w:pos="8640"/>
                    </w:tabs>
                    <w:ind w:left="423" w:firstLine="0"/>
                    <w:rPr>
                      <w:color w:val="000000"/>
                    </w:rPr>
                  </w:pPr>
                </w:p>
                <w:p w:rsidR="00053E21" w:rsidRPr="00053E21" w:rsidRDefault="00492869" w:rsidP="00053E21">
                  <w:pPr>
                    <w:pStyle w:val="HangingIndent"/>
                    <w:numPr>
                      <w:ilvl w:val="0"/>
                      <w:numId w:val="6"/>
                    </w:numPr>
                    <w:tabs>
                      <w:tab w:val="clear" w:pos="5760"/>
                      <w:tab w:val="clear" w:pos="6480"/>
                      <w:tab w:val="clear" w:pos="7200"/>
                      <w:tab w:val="clear" w:pos="7920"/>
                      <w:tab w:val="clear" w:pos="8640"/>
                    </w:tabs>
                    <w:ind w:left="423" w:hanging="423"/>
                    <w:rPr>
                      <w:color w:val="000000"/>
                    </w:rPr>
                  </w:pPr>
                  <w:r>
                    <w:t>Approve revisions to Board Policy I-1 as directed by the Board on March 28, 2012.</w:t>
                  </w:r>
                </w:p>
                <w:p w:rsidR="00053E21" w:rsidRPr="00053E21" w:rsidRDefault="00492869" w:rsidP="00053E21">
                  <w:pPr>
                    <w:pStyle w:val="HangingIndent"/>
                    <w:tabs>
                      <w:tab w:val="clear" w:pos="5760"/>
                      <w:tab w:val="clear" w:pos="6480"/>
                      <w:tab w:val="clear" w:pos="7200"/>
                      <w:tab w:val="clear" w:pos="7920"/>
                      <w:tab w:val="clear" w:pos="8640"/>
                    </w:tabs>
                    <w:ind w:left="0" w:firstLine="0"/>
                    <w:rPr>
                      <w:color w:val="000000"/>
                    </w:rPr>
                  </w:pPr>
                  <w:r>
                    <w:t xml:space="preserve"> </w:t>
                  </w:r>
                </w:p>
                <w:p w:rsidR="001C1FBE" w:rsidRPr="00053E21" w:rsidRDefault="00492869" w:rsidP="00053E21">
                  <w:pPr>
                    <w:pStyle w:val="HangingIndent"/>
                    <w:numPr>
                      <w:ilvl w:val="0"/>
                      <w:numId w:val="6"/>
                    </w:numPr>
                    <w:tabs>
                      <w:tab w:val="clear" w:pos="5760"/>
                      <w:tab w:val="clear" w:pos="6480"/>
                      <w:tab w:val="clear" w:pos="7200"/>
                      <w:tab w:val="clear" w:pos="7920"/>
                      <w:tab w:val="clear" w:pos="8640"/>
                    </w:tabs>
                    <w:ind w:left="423" w:hanging="423"/>
                    <w:rPr>
                      <w:color w:val="000000"/>
                    </w:rPr>
                  </w:pPr>
                  <w:r>
                    <w:lastRenderedPageBreak/>
                    <w:t xml:space="preserve">Review and consider </w:t>
                  </w:r>
                  <w:r w:rsidR="00D66B3E">
                    <w:t xml:space="preserve">additional </w:t>
                  </w:r>
                  <w:r>
                    <w:t xml:space="preserve">revisions to Board Policy I-1 as recommended by staff. </w:t>
                  </w:r>
                </w:p>
                <w:p w:rsidR="00053E21" w:rsidRDefault="00053E21" w:rsidP="00053E21">
                  <w:pPr>
                    <w:pStyle w:val="ListParagraph"/>
                    <w:rPr>
                      <w:color w:val="000000"/>
                    </w:rPr>
                  </w:pPr>
                </w:p>
                <w:p w:rsidR="00053E21" w:rsidRPr="00053E21" w:rsidRDefault="00053E21" w:rsidP="00053E21">
                  <w:pPr>
                    <w:pStyle w:val="HangingIndent"/>
                    <w:numPr>
                      <w:ilvl w:val="0"/>
                      <w:numId w:val="6"/>
                    </w:numPr>
                    <w:tabs>
                      <w:tab w:val="clear" w:pos="5760"/>
                      <w:tab w:val="clear" w:pos="6480"/>
                      <w:tab w:val="clear" w:pos="7200"/>
                      <w:tab w:val="clear" w:pos="7920"/>
                      <w:tab w:val="clear" w:pos="8640"/>
                    </w:tabs>
                    <w:ind w:left="423" w:hanging="423"/>
                    <w:rPr>
                      <w:color w:val="000000"/>
                    </w:rPr>
                  </w:pPr>
                  <w:r>
                    <w:rPr>
                      <w:color w:val="000000"/>
                    </w:rPr>
                    <w:t xml:space="preserve">Receive options for Community Planning and Sponsor Group Chair </w:t>
                  </w:r>
                  <w:r w:rsidR="004D15C5">
                    <w:rPr>
                      <w:color w:val="000000"/>
                    </w:rPr>
                    <w:t>r</w:t>
                  </w:r>
                  <w:r>
                    <w:rPr>
                      <w:color w:val="000000"/>
                    </w:rPr>
                    <w:t>otation.</w:t>
                  </w:r>
                </w:p>
                <w:permEnd w:id="0"/>
                <w:p w:rsidR="001C1FBE" w:rsidRPr="003778D7" w:rsidRDefault="00AC5635" w:rsidP="00D33474">
                  <w:pPr>
                    <w:rPr>
                      <w:vanish/>
                      <w:szCs w:val="24"/>
                    </w:rPr>
                  </w:pPr>
                  <w:r w:rsidRPr="003778D7">
                    <w:rPr>
                      <w:vanish/>
                      <w:szCs w:val="24"/>
                    </w:rPr>
                    <w:fldChar w:fldCharType="begin"/>
                  </w:r>
                  <w:r w:rsidR="00A92898" w:rsidRPr="003778D7">
                    <w:rPr>
                      <w:vanish/>
                      <w:szCs w:val="24"/>
                    </w:rPr>
                    <w:instrText xml:space="preserve"> LISTNUM  \l 1 \s 0 </w:instrText>
                  </w:r>
                  <w:r w:rsidRPr="003778D7">
                    <w:rPr>
                      <w:vanish/>
                      <w:szCs w:val="24"/>
                    </w:rPr>
                    <w:fldChar w:fldCharType="end"/>
                  </w:r>
                </w:p>
              </w:tc>
            </w:customXml>
          </w:tr>
          <w:tr w:rsidR="001C1FBE" w:rsidRPr="00350159">
            <w:tc>
              <w:tcPr>
                <w:tcW w:w="819" w:type="dxa"/>
              </w:tcPr>
              <w:p w:rsidR="001C1FBE" w:rsidRPr="00350159" w:rsidRDefault="001C1FBE" w:rsidP="00350159">
                <w:pPr>
                  <w:pStyle w:val="BLTemplate"/>
                </w:pPr>
              </w:p>
            </w:tc>
            <w:tc>
              <w:tcPr>
                <w:tcW w:w="8662" w:type="dxa"/>
                <w:gridSpan w:val="4"/>
              </w:tcPr>
              <w:p w:rsidR="001C1FBE" w:rsidRPr="00350159" w:rsidRDefault="001C1FBE" w:rsidP="00350159">
                <w:pPr>
                  <w:pStyle w:val="BLTemplate"/>
                  <w:rPr>
                    <w:rStyle w:val="BoldCOB"/>
                  </w:rPr>
                </w:pPr>
                <w:r w:rsidRPr="00350159">
                  <w:rPr>
                    <w:rStyle w:val="BoldCOB"/>
                  </w:rPr>
                  <w:t>Fiscal Impact</w:t>
                </w:r>
              </w:p>
            </w:tc>
          </w:tr>
          <w:tr w:rsidR="001C1FBE" w:rsidRPr="00350159">
            <w:tc>
              <w:tcPr>
                <w:tcW w:w="819" w:type="dxa"/>
              </w:tcPr>
              <w:p w:rsidR="001C1FBE" w:rsidRPr="00350159" w:rsidRDefault="001C1FBE" w:rsidP="00350159">
                <w:pPr>
                  <w:pStyle w:val="BLTemplate"/>
                </w:pPr>
              </w:p>
            </w:tc>
            <w:bookmarkStart w:id="5" w:name="Fiscal" w:displacedByCustomXml="next"/>
            <w:bookmarkEnd w:id="5" w:displacedByCustomXml="next"/>
            <w:customXml w:uri="board-meeting" w:element="FISCAL_IMPCT">
              <w:tc>
                <w:tcPr>
                  <w:tcW w:w="8662" w:type="dxa"/>
                  <w:gridSpan w:val="4"/>
                </w:tcPr>
                <w:p w:rsidR="001C1FBE" w:rsidRPr="00350159" w:rsidRDefault="00AC5635" w:rsidP="00007AC7">
                  <w:pPr>
                    <w:pStyle w:val="JustifiedCOB"/>
                  </w:pPr>
                  <w:r w:rsidRPr="00350159">
                    <w:fldChar w:fldCharType="begin"/>
                  </w:r>
                  <w:r w:rsidR="00CC268A" w:rsidRPr="00350159">
                    <w:instrText xml:space="preserve"> MacroButton NoMacro </w:instrText>
                  </w:r>
                  <w:r w:rsidRPr="00350159">
                    <w:fldChar w:fldCharType="end"/>
                  </w:r>
                  <w:r w:rsidR="00007AC7">
                    <w:t>N/A</w:t>
                  </w:r>
                  <w:r w:rsidRPr="00A92898">
                    <w:rPr>
                      <w:vanish/>
                      <w:szCs w:val="24"/>
                    </w:rPr>
                    <w:fldChar w:fldCharType="begin"/>
                  </w:r>
                  <w:r w:rsidR="00A92898" w:rsidRPr="00A92898">
                    <w:rPr>
                      <w:vanish/>
                      <w:szCs w:val="24"/>
                    </w:rPr>
                    <w:instrText xml:space="preserve"> LISTNUM  \l 1 \s 0 </w:instrText>
                  </w:r>
                  <w:r w:rsidRPr="00A92898">
                    <w:rPr>
                      <w:vanish/>
                      <w:szCs w:val="24"/>
                    </w:rPr>
                    <w:fldChar w:fldCharType="end"/>
                  </w:r>
                </w:p>
              </w:tc>
            </w:customXml>
          </w:tr>
          <w:tr w:rsidR="001C1FBE" w:rsidRPr="00350159">
            <w:tc>
              <w:tcPr>
                <w:tcW w:w="819" w:type="dxa"/>
              </w:tcPr>
              <w:p w:rsidR="001C1FBE" w:rsidRPr="00350159" w:rsidRDefault="001C1FBE" w:rsidP="00350159">
                <w:pPr>
                  <w:pStyle w:val="BLTemplate"/>
                </w:pPr>
              </w:p>
            </w:tc>
            <w:tc>
              <w:tcPr>
                <w:tcW w:w="8662" w:type="dxa"/>
                <w:gridSpan w:val="4"/>
              </w:tcPr>
              <w:p w:rsidR="001C1FBE" w:rsidRPr="00350159" w:rsidRDefault="001C1FBE" w:rsidP="00350159">
                <w:pPr>
                  <w:pStyle w:val="BLTemplate"/>
                  <w:rPr>
                    <w:rStyle w:val="BoldCOB"/>
                  </w:rPr>
                </w:pPr>
                <w:r w:rsidRPr="00350159">
                  <w:rPr>
                    <w:rStyle w:val="BoldCOB"/>
                  </w:rPr>
                  <w:t>Business Impact Statement</w:t>
                </w:r>
              </w:p>
            </w:tc>
          </w:tr>
          <w:tr w:rsidR="001C1FBE" w:rsidRPr="00350159">
            <w:tc>
              <w:tcPr>
                <w:tcW w:w="819" w:type="dxa"/>
              </w:tcPr>
              <w:p w:rsidR="001C1FBE" w:rsidRPr="00350159" w:rsidRDefault="001C1FBE" w:rsidP="00350159">
                <w:pPr>
                  <w:pStyle w:val="BLTemplate"/>
                </w:pPr>
              </w:p>
            </w:tc>
            <w:bookmarkStart w:id="6" w:name="Optional" w:displacedByCustomXml="next"/>
            <w:bookmarkEnd w:id="6" w:displacedByCustomXml="next"/>
            <w:customXml w:uri="board-meeting" w:element="BUSNS_IMPCT_STMNT">
              <w:tc>
                <w:tcPr>
                  <w:tcW w:w="8662" w:type="dxa"/>
                  <w:gridSpan w:val="4"/>
                </w:tcPr>
                <w:p w:rsidR="001C1FBE" w:rsidRPr="00350159" w:rsidRDefault="00AC5635" w:rsidP="00007AC7">
                  <w:pPr>
                    <w:pStyle w:val="JustifiedCOB"/>
                  </w:pPr>
                  <w:r w:rsidRPr="00350159">
                    <w:fldChar w:fldCharType="begin"/>
                  </w:r>
                  <w:r w:rsidR="00CC268A" w:rsidRPr="00350159">
                    <w:instrText xml:space="preserve"> MacroButton NoMacro </w:instrText>
                  </w:r>
                  <w:r w:rsidRPr="00350159">
                    <w:fldChar w:fldCharType="end"/>
                  </w:r>
                  <w:r w:rsidR="00007AC7">
                    <w:t>N/A</w:t>
                  </w:r>
                  <w:r w:rsidRPr="00A92898">
                    <w:rPr>
                      <w:vanish/>
                      <w:szCs w:val="24"/>
                    </w:rPr>
                    <w:fldChar w:fldCharType="begin"/>
                  </w:r>
                  <w:r w:rsidR="00A92898" w:rsidRPr="00A92898">
                    <w:rPr>
                      <w:vanish/>
                      <w:szCs w:val="24"/>
                    </w:rPr>
                    <w:instrText xml:space="preserve"> LISTNUM  \l 1 \s 0 </w:instrText>
                  </w:r>
                  <w:r w:rsidRPr="00A92898">
                    <w:rPr>
                      <w:vanish/>
                      <w:szCs w:val="24"/>
                    </w:rPr>
                    <w:fldChar w:fldCharType="end"/>
                  </w:r>
                </w:p>
              </w:tc>
            </w:customXml>
          </w:tr>
          <w:tr w:rsidR="001C1FBE" w:rsidRPr="00350159">
            <w:tc>
              <w:tcPr>
                <w:tcW w:w="819" w:type="dxa"/>
              </w:tcPr>
              <w:p w:rsidR="001C1FBE" w:rsidRPr="00350159" w:rsidRDefault="001C1FBE" w:rsidP="00350159">
                <w:pPr>
                  <w:pStyle w:val="BLTemplate"/>
                </w:pPr>
              </w:p>
            </w:tc>
            <w:tc>
              <w:tcPr>
                <w:tcW w:w="8662" w:type="dxa"/>
                <w:gridSpan w:val="4"/>
              </w:tcPr>
              <w:p w:rsidR="001C1FBE" w:rsidRPr="00350159" w:rsidRDefault="001C1FBE" w:rsidP="00350159">
                <w:pPr>
                  <w:pStyle w:val="BLTemplate"/>
                  <w:rPr>
                    <w:rStyle w:val="BoldCOB"/>
                  </w:rPr>
                </w:pPr>
                <w:r w:rsidRPr="00350159">
                  <w:rPr>
                    <w:rStyle w:val="BoldCOB"/>
                  </w:rPr>
                  <w:t>Advisory Board Statement</w:t>
                </w:r>
              </w:p>
            </w:tc>
          </w:tr>
          <w:tr w:rsidR="001C1FBE" w:rsidRPr="00350159">
            <w:tc>
              <w:tcPr>
                <w:tcW w:w="819" w:type="dxa"/>
              </w:tcPr>
              <w:p w:rsidR="001C1FBE" w:rsidRPr="00350159" w:rsidRDefault="001C1FBE" w:rsidP="00350159">
                <w:pPr>
                  <w:pStyle w:val="BLTemplate"/>
                </w:pPr>
              </w:p>
            </w:tc>
            <w:tc>
              <w:tcPr>
                <w:tcW w:w="8662" w:type="dxa"/>
                <w:gridSpan w:val="4"/>
              </w:tcPr>
              <w:p w:rsidR="001C1FBE" w:rsidRPr="00350159" w:rsidRDefault="00AC5635" w:rsidP="00007AC7">
                <w:pPr>
                  <w:pStyle w:val="JustifiedCOB"/>
                </w:pPr>
                <w:r w:rsidRPr="00350159">
                  <w:fldChar w:fldCharType="begin"/>
                </w:r>
                <w:r w:rsidR="00CC268A" w:rsidRPr="00350159">
                  <w:instrText xml:space="preserve"> MacroButton NoMacro </w:instrText>
                </w:r>
                <w:r w:rsidRPr="00350159">
                  <w:fldChar w:fldCharType="end"/>
                </w:r>
                <w:r w:rsidR="00007AC7">
                  <w:t>N/A</w:t>
                </w:r>
              </w:p>
            </w:tc>
          </w:tr>
        </w:tbl>
        <w:p w:rsidR="00C05A89" w:rsidRPr="00350159" w:rsidRDefault="00C05A89" w:rsidP="00350159">
          <w:pPr>
            <w:pStyle w:val="BLTemplate"/>
            <w:rPr>
              <w:rStyle w:val="BoldCOB"/>
            </w:rPr>
          </w:pPr>
          <w:bookmarkStart w:id="7" w:name="Background"/>
          <w:bookmarkStart w:id="8" w:name="BackgroundFile"/>
          <w:bookmarkEnd w:id="7"/>
          <w:bookmarkEnd w:id="8"/>
          <w:permStart w:id="1" w:edGrp="everyone"/>
          <w:r w:rsidRPr="00350159">
            <w:rPr>
              <w:rStyle w:val="BoldCOB"/>
            </w:rPr>
            <w:t>BACKGROUND:</w:t>
          </w:r>
        </w:p>
        <w:p w:rsidR="00DD37C0" w:rsidRPr="00DD37C0" w:rsidRDefault="00DD37C0" w:rsidP="00DD37C0">
          <w:pPr>
            <w:pStyle w:val="JustifiedCOB"/>
          </w:pPr>
          <w:r w:rsidRPr="00DD37C0">
            <w:t>The Board established the policies and procedures that govern planning and sponsor groups in 1968</w:t>
          </w:r>
          <w:r w:rsidR="003B4690">
            <w:t xml:space="preserve"> through </w:t>
          </w:r>
          <w:r>
            <w:t>Board Policy I-1</w:t>
          </w:r>
          <w:r w:rsidRPr="00DD37C0">
            <w:t xml:space="preserve">.  The intent of the policy </w:t>
          </w:r>
          <w:r w:rsidR="003B4690">
            <w:t>i</w:t>
          </w:r>
          <w:r w:rsidRPr="00DD37C0">
            <w:t xml:space="preserve">s to provide a planning process that </w:t>
          </w:r>
          <w:r w:rsidR="00053E21">
            <w:t>i</w:t>
          </w:r>
          <w:r w:rsidRPr="00DD37C0">
            <w:t>s responsive to local needs by promoting a high level of citizen participation.  These groups were created to work closely with local residents and the County to help guide growth and development in individual communities.</w:t>
          </w:r>
        </w:p>
        <w:p w:rsidR="00DD37C0" w:rsidRPr="00DD37C0" w:rsidRDefault="00DD37C0" w:rsidP="00DD37C0">
          <w:pPr>
            <w:pStyle w:val="JustifiedCOB"/>
          </w:pPr>
          <w:r w:rsidRPr="00DD37C0">
            <w:t>In 1987, the Board established Board Policy I-1A</w:t>
          </w:r>
          <w:r w:rsidR="003B4690">
            <w:t>: Defense of Members of Planning and Sponsor Groups,</w:t>
          </w:r>
          <w:r w:rsidRPr="00DD37C0">
            <w:t xml:space="preserve"> to provide planning and sponsor group members with defense and indemnification to encourage more participation in the groups.</w:t>
          </w:r>
        </w:p>
        <w:p w:rsidR="00DD37C0" w:rsidRPr="00DD37C0" w:rsidRDefault="00DD37C0" w:rsidP="00DD37C0">
          <w:pPr>
            <w:pStyle w:val="JustifiedCOB"/>
          </w:pPr>
          <w:r>
            <w:t>The County</w:t>
          </w:r>
          <w:r w:rsidRPr="00DD37C0">
            <w:t xml:space="preserve"> currently ha</w:t>
          </w:r>
          <w:r>
            <w:t>s</w:t>
          </w:r>
          <w:r w:rsidRPr="00DD37C0">
            <w:t xml:space="preserve"> 26 planning and sponsor groups</w:t>
          </w:r>
          <w:r w:rsidR="003B4690">
            <w:t xml:space="preserve"> – 18 planning groups and 8 sponsor groups</w:t>
          </w:r>
          <w:r w:rsidRPr="00DD37C0">
            <w:t>.  The meeting</w:t>
          </w:r>
          <w:r w:rsidR="003B4690">
            <w:t>s held by the individual groups</w:t>
          </w:r>
          <w:r w:rsidRPr="00DD37C0">
            <w:t xml:space="preserve"> are not only used to hear discretionary</w:t>
          </w:r>
          <w:r w:rsidR="003B4690">
            <w:t xml:space="preserve"> planning</w:t>
          </w:r>
          <w:r w:rsidRPr="00DD37C0">
            <w:t xml:space="preserve"> items, but other County departments such as the </w:t>
          </w:r>
          <w:r w:rsidR="003B4690">
            <w:t xml:space="preserve">Sheriff’s Department, the </w:t>
          </w:r>
          <w:r w:rsidRPr="00DD37C0">
            <w:t xml:space="preserve">Department of Parks and Recreation and the Department of Public </w:t>
          </w:r>
          <w:r w:rsidR="003B4690">
            <w:t>W</w:t>
          </w:r>
          <w:r w:rsidRPr="00DD37C0">
            <w:t>orks and external agencies such as Caltrans and Customs and Border Patrol, use these meetings to provide information and obtain input</w:t>
          </w:r>
          <w:r w:rsidR="00C40166">
            <w:t xml:space="preserve"> on various projects</w:t>
          </w:r>
          <w:r w:rsidRPr="00DD37C0">
            <w:t>.</w:t>
          </w:r>
        </w:p>
        <w:p w:rsidR="00DD37C0" w:rsidRPr="00DD37C0" w:rsidRDefault="00C40166" w:rsidP="00DD37C0">
          <w:pPr>
            <w:pStyle w:val="JustifiedCOB"/>
          </w:pPr>
          <w:r>
            <w:t>The primary purpose of the p</w:t>
          </w:r>
          <w:r w:rsidR="00DD37C0" w:rsidRPr="00DD37C0">
            <w:t xml:space="preserve">lanning and </w:t>
          </w:r>
          <w:r w:rsidR="003B4690">
            <w:t>s</w:t>
          </w:r>
          <w:r w:rsidR="00DD37C0" w:rsidRPr="00DD37C0">
            <w:t>ponsor groups</w:t>
          </w:r>
          <w:r>
            <w:t xml:space="preserve"> is to</w:t>
          </w:r>
          <w:r w:rsidR="00DD37C0" w:rsidRPr="00DD37C0">
            <w:t xml:space="preserve"> </w:t>
          </w:r>
          <w:r w:rsidR="004A4402">
            <w:t>provide</w:t>
          </w:r>
          <w:r w:rsidR="00DD37C0" w:rsidRPr="00DD37C0">
            <w:t xml:space="preserve"> the County with</w:t>
          </w:r>
          <w:r w:rsidR="00053E21">
            <w:t xml:space="preserve">: </w:t>
          </w:r>
          <w:r w:rsidR="00987ABB">
            <w:t>community</w:t>
          </w:r>
          <w:r w:rsidR="00DD37C0" w:rsidRPr="00DD37C0">
            <w:t xml:space="preserve"> participation in the land use planning process, input and feedback on the County’s </w:t>
          </w:r>
          <w:r w:rsidR="00053E21">
            <w:t>G</w:t>
          </w:r>
          <w:r w:rsidR="00DD37C0" w:rsidRPr="00DD37C0">
            <w:t xml:space="preserve">eneral </w:t>
          </w:r>
          <w:r w:rsidR="00053E21">
            <w:t>P</w:t>
          </w:r>
          <w:r w:rsidR="00DD37C0" w:rsidRPr="00DD37C0">
            <w:t>lan, community and sub-regional plans</w:t>
          </w:r>
          <w:r w:rsidR="00E31F54">
            <w:t>,</w:t>
          </w:r>
          <w:r w:rsidR="00DD37C0" w:rsidRPr="00DD37C0">
            <w:t xml:space="preserve"> individual projects and insight into community issues staff may not be aware of when processing projects.</w:t>
          </w:r>
        </w:p>
        <w:p w:rsidR="00DD37C0" w:rsidRDefault="00053E21" w:rsidP="00350159">
          <w:pPr>
            <w:pStyle w:val="JustifiedCOB"/>
          </w:pPr>
          <w:r>
            <w:t>On March 28, 2012 (5), the Board directed the following revisions to Board Policy I-1:</w:t>
          </w:r>
        </w:p>
        <w:p w:rsidR="002B570A" w:rsidRDefault="002B570A" w:rsidP="002B570A">
          <w:pPr>
            <w:pStyle w:val="JustifiedCOB"/>
            <w:numPr>
              <w:ilvl w:val="0"/>
              <w:numId w:val="7"/>
            </w:numPr>
            <w:spacing w:after="0"/>
          </w:pPr>
          <w:r>
            <w:t>Require training before community planning and sponsor group members are seated</w:t>
          </w:r>
          <w:r w:rsidR="00C40166">
            <w:t>.</w:t>
          </w:r>
        </w:p>
        <w:p w:rsidR="002B570A" w:rsidRDefault="002B570A" w:rsidP="002B570A">
          <w:pPr>
            <w:pStyle w:val="JustifiedCOB"/>
            <w:numPr>
              <w:ilvl w:val="0"/>
              <w:numId w:val="7"/>
            </w:numPr>
            <w:spacing w:after="0"/>
          </w:pPr>
          <w:r>
            <w:t>Require annual training to group members either in-person or online</w:t>
          </w:r>
          <w:r w:rsidR="00C40166">
            <w:t>.</w:t>
          </w:r>
        </w:p>
        <w:p w:rsidR="002B570A" w:rsidRDefault="002B570A" w:rsidP="002B570A">
          <w:pPr>
            <w:pStyle w:val="JustifiedCOB"/>
            <w:numPr>
              <w:ilvl w:val="0"/>
              <w:numId w:val="7"/>
            </w:numPr>
            <w:spacing w:after="0"/>
          </w:pPr>
          <w:r>
            <w:t>Make legal defense and indemnification from the County dependent upon members completing training and maintaining good standing</w:t>
          </w:r>
          <w:r w:rsidR="00C40166">
            <w:t>.</w:t>
          </w:r>
        </w:p>
        <w:p w:rsidR="002B570A" w:rsidRDefault="002B570A" w:rsidP="002B570A">
          <w:pPr>
            <w:pStyle w:val="JustifiedCOB"/>
            <w:numPr>
              <w:ilvl w:val="0"/>
              <w:numId w:val="7"/>
            </w:numPr>
            <w:spacing w:after="0"/>
          </w:pPr>
          <w:r>
            <w:t>Modernize Board Policy I-1 requirements for group management</w:t>
          </w:r>
          <w:r w:rsidR="00C40166">
            <w:t>.</w:t>
          </w:r>
        </w:p>
        <w:p w:rsidR="002B570A" w:rsidRDefault="002B570A" w:rsidP="002B570A">
          <w:pPr>
            <w:pStyle w:val="JustifiedCOB"/>
            <w:numPr>
              <w:ilvl w:val="0"/>
              <w:numId w:val="7"/>
            </w:numPr>
            <w:spacing w:after="0"/>
          </w:pPr>
          <w:r>
            <w:lastRenderedPageBreak/>
            <w:t>Identify that when community planning and sponsor group members make specific requests of an applicant, that such requests are made through the County Project Manager</w:t>
          </w:r>
          <w:r w:rsidR="00C40166">
            <w:t>.</w:t>
          </w:r>
        </w:p>
        <w:p w:rsidR="002B570A" w:rsidRDefault="002B570A" w:rsidP="002B570A">
          <w:pPr>
            <w:pStyle w:val="JustifiedCOB"/>
            <w:numPr>
              <w:ilvl w:val="0"/>
              <w:numId w:val="7"/>
            </w:numPr>
          </w:pPr>
          <w:r>
            <w:t>Create a meeting agenda template that all groups must utilize</w:t>
          </w:r>
          <w:r w:rsidR="00C40166">
            <w:t>.</w:t>
          </w:r>
        </w:p>
        <w:p w:rsidR="002B570A" w:rsidRDefault="002B570A" w:rsidP="00414060">
          <w:pPr>
            <w:pStyle w:val="JustifiedCOB"/>
            <w:tabs>
              <w:tab w:val="clear" w:pos="360"/>
              <w:tab w:val="left" w:pos="0"/>
            </w:tabs>
            <w:spacing w:after="120"/>
          </w:pPr>
          <w:r>
            <w:t xml:space="preserve">When staff began revising Policy I-1 based on the direction listed above, </w:t>
          </w:r>
          <w:r w:rsidR="00B15930">
            <w:t>staff identified additional revisions aimed at improving the process and clarifying policies and procedures, including removing duplicative language and combining Policy I-1A into Policy I-1.</w:t>
          </w:r>
          <w:r w:rsidR="00441997">
            <w:t xml:space="preserve">  Staff also proposes revisions based on feedback received by planning and sponsor groups and members of the public during the public review of the draft policy.</w:t>
          </w:r>
        </w:p>
        <w:p w:rsidR="00414060" w:rsidRDefault="00414060" w:rsidP="00414060">
          <w:pPr>
            <w:pStyle w:val="JustifiedCOB"/>
            <w:tabs>
              <w:tab w:val="clear" w:pos="360"/>
              <w:tab w:val="left" w:pos="0"/>
            </w:tabs>
            <w:spacing w:after="120"/>
          </w:pPr>
          <w:r>
            <w:t>Sta</w:t>
          </w:r>
          <w:r w:rsidR="00FE7D77">
            <w:t>ff proposed revisions include the following:</w:t>
          </w:r>
        </w:p>
        <w:p w:rsidR="00FE7D77" w:rsidRDefault="00FE7D77" w:rsidP="00FE7D77">
          <w:pPr>
            <w:pStyle w:val="JustifiedCOB"/>
            <w:numPr>
              <w:ilvl w:val="0"/>
              <w:numId w:val="7"/>
            </w:numPr>
            <w:spacing w:after="0"/>
          </w:pPr>
          <w:r>
            <w:t>Editorial revisions – Updating policy to reflect Department of Planning &amp; Development Services, consolidation of Policy I-1A into Policy I-1, removal of duplicative language and minor edits</w:t>
          </w:r>
          <w:r w:rsidR="00697BB9">
            <w:t>.</w:t>
          </w:r>
        </w:p>
        <w:p w:rsidR="00FE7D77" w:rsidRPr="00AF149F" w:rsidRDefault="00FE7D77" w:rsidP="00FE7D77">
          <w:pPr>
            <w:pStyle w:val="JustifiedCOB"/>
            <w:numPr>
              <w:ilvl w:val="0"/>
              <w:numId w:val="7"/>
            </w:numPr>
            <w:spacing w:after="0"/>
            <w:rPr>
              <w:strike/>
            </w:rPr>
          </w:pPr>
          <w:r w:rsidRPr="00AF149F">
            <w:rPr>
              <w:strike/>
            </w:rPr>
            <w:t>Clarification of parameters of planning and sponsor groups, i.e. that the groups ma</w:t>
          </w:r>
          <w:r w:rsidR="00B05040" w:rsidRPr="00AF149F">
            <w:rPr>
              <w:strike/>
            </w:rPr>
            <w:t>y</w:t>
          </w:r>
          <w:r w:rsidRPr="00AF149F">
            <w:rPr>
              <w:strike/>
            </w:rPr>
            <w:t xml:space="preserve"> advise the County on discretionary projects as well as on planning and land use matters that are proposed within their respective community planning or sponsor group areas.</w:t>
          </w:r>
          <w:r w:rsidR="00D975A0" w:rsidRPr="00AF149F">
            <w:rPr>
              <w:strike/>
            </w:rPr>
            <w:t xml:space="preserve">  Groups taking positions and providing comments on projects that are not proposed in their geographical area will be included as part of the public comment section.</w:t>
          </w:r>
        </w:p>
        <w:p w:rsidR="00697BB9" w:rsidRDefault="00697BB9" w:rsidP="00FE7D77">
          <w:pPr>
            <w:pStyle w:val="JustifiedCOB"/>
            <w:numPr>
              <w:ilvl w:val="0"/>
              <w:numId w:val="7"/>
            </w:numPr>
            <w:spacing w:after="0"/>
          </w:pPr>
          <w:r>
            <w:t>Legal defense and indemnification is also contingent upon complete and accurate filing of financial disclosure statements.</w:t>
          </w:r>
        </w:p>
        <w:p w:rsidR="00441997" w:rsidRDefault="00697BB9" w:rsidP="00FE7D77">
          <w:pPr>
            <w:pStyle w:val="JustifiedCOB"/>
            <w:numPr>
              <w:ilvl w:val="0"/>
              <w:numId w:val="7"/>
            </w:numPr>
            <w:spacing w:after="0"/>
          </w:pPr>
          <w:r>
            <w:t>Clarification was added wi</w:t>
          </w:r>
          <w:r w:rsidR="00441997">
            <w:t>th respect to Political Activity.</w:t>
          </w:r>
        </w:p>
        <w:p w:rsidR="001D4226" w:rsidRDefault="001D4226" w:rsidP="00FE7D77">
          <w:pPr>
            <w:pStyle w:val="JustifiedCOB"/>
            <w:numPr>
              <w:ilvl w:val="0"/>
              <w:numId w:val="7"/>
            </w:numPr>
            <w:spacing w:after="0"/>
          </w:pPr>
          <w:r>
            <w:t xml:space="preserve">Clarification was added that </w:t>
          </w:r>
          <w:r w:rsidR="00C40166">
            <w:t xml:space="preserve">planning and sponsor group </w:t>
          </w:r>
          <w:r>
            <w:t>members are not County decision makers.</w:t>
          </w:r>
        </w:p>
        <w:p w:rsidR="00441997" w:rsidRDefault="00441997" w:rsidP="00FE7D77">
          <w:pPr>
            <w:pStyle w:val="JustifiedCOB"/>
            <w:numPr>
              <w:ilvl w:val="0"/>
              <w:numId w:val="7"/>
            </w:numPr>
            <w:spacing w:after="0"/>
          </w:pPr>
          <w:r>
            <w:t>A section was added related to reimbursable expenses.</w:t>
          </w:r>
          <w:r w:rsidR="00FE7D77">
            <w:t xml:space="preserve"> </w:t>
          </w:r>
        </w:p>
        <w:p w:rsidR="00441997" w:rsidRDefault="00441997" w:rsidP="00FE7D77">
          <w:pPr>
            <w:pStyle w:val="JustifiedCOB"/>
            <w:numPr>
              <w:ilvl w:val="0"/>
              <w:numId w:val="7"/>
            </w:numPr>
            <w:spacing w:after="0"/>
          </w:pPr>
          <w:r>
            <w:t>The requirement to utilize PDS Form 534 when submitting group recommendations on a project was added.</w:t>
          </w:r>
        </w:p>
        <w:p w:rsidR="00441997" w:rsidRDefault="00441997" w:rsidP="00FE7D77">
          <w:pPr>
            <w:pStyle w:val="JustifiedCOB"/>
            <w:numPr>
              <w:ilvl w:val="0"/>
              <w:numId w:val="7"/>
            </w:numPr>
            <w:spacing w:after="0"/>
          </w:pPr>
          <w:r>
            <w:t xml:space="preserve">Clarification relating </w:t>
          </w:r>
          <w:r w:rsidR="00C40166">
            <w:t xml:space="preserve">to </w:t>
          </w:r>
          <w:r>
            <w:t xml:space="preserve">Chair’s responsibility to </w:t>
          </w:r>
          <w:r w:rsidR="008F1FF4">
            <w:t>agendize</w:t>
          </w:r>
          <w:r>
            <w:t xml:space="preserve"> newly submitted discretionary projects.</w:t>
          </w:r>
        </w:p>
        <w:p w:rsidR="00FE7D77" w:rsidRDefault="00441997" w:rsidP="00FE7D77">
          <w:pPr>
            <w:pStyle w:val="JustifiedCOB"/>
            <w:numPr>
              <w:ilvl w:val="0"/>
              <w:numId w:val="7"/>
            </w:numPr>
            <w:spacing w:after="0"/>
          </w:pPr>
          <w:r>
            <w:t>Clarification that planning and sponsor group appeal privileges (free appeals)</w:t>
          </w:r>
          <w:r w:rsidR="00692316">
            <w:t xml:space="preserve"> only extend to projects located within their respective planning or sponsor group area.</w:t>
          </w:r>
        </w:p>
        <w:p w:rsidR="00692316" w:rsidRDefault="009C4C0A" w:rsidP="00FE7D77">
          <w:pPr>
            <w:pStyle w:val="JustifiedCOB"/>
            <w:numPr>
              <w:ilvl w:val="0"/>
              <w:numId w:val="7"/>
            </w:numPr>
            <w:spacing w:after="0"/>
          </w:pPr>
          <w:r>
            <w:t>Clarification was added related to meeting noticing requirements consistent with the Brown Act.</w:t>
          </w:r>
        </w:p>
        <w:p w:rsidR="009C4C0A" w:rsidRDefault="009C4C0A" w:rsidP="00FE7D77">
          <w:pPr>
            <w:pStyle w:val="JustifiedCOB"/>
            <w:numPr>
              <w:ilvl w:val="0"/>
              <w:numId w:val="7"/>
            </w:numPr>
            <w:spacing w:after="0"/>
          </w:pPr>
          <w:r>
            <w:t>Clarification was added to the section on vote reconsideration.</w:t>
          </w:r>
        </w:p>
        <w:p w:rsidR="009C4C0A" w:rsidRDefault="009C4C0A" w:rsidP="004A7D4C">
          <w:pPr>
            <w:pStyle w:val="JustifiedCOB"/>
            <w:numPr>
              <w:ilvl w:val="0"/>
              <w:numId w:val="7"/>
            </w:numPr>
            <w:spacing w:after="120"/>
          </w:pPr>
          <w:r>
            <w:t>Update the dollar amounts in the Disqualification section to be consistent with the Political Reform Act.</w:t>
          </w:r>
        </w:p>
        <w:p w:rsidR="00ED6406" w:rsidRPr="004A7D4C" w:rsidRDefault="004A7D4C" w:rsidP="00137953">
          <w:pPr>
            <w:pStyle w:val="JustifiedCOB"/>
            <w:spacing w:after="120"/>
          </w:pPr>
          <w:r>
            <w:t>To provide the Board and public with one consolidated proposed Policy I-1 for review, Attachment A demonstrates the proposed strikethrough/underline text with an overlay of shading.  The dark shaded text indicates revisions based on Board direction and the light shaded text indicates staff’s additional proposed revisions.</w:t>
          </w:r>
        </w:p>
        <w:p w:rsidR="002B570A" w:rsidRDefault="00137953" w:rsidP="00137953">
          <w:pPr>
            <w:pStyle w:val="JustifiedCOB"/>
            <w:spacing w:after="120"/>
            <w:rPr>
              <w:b/>
            </w:rPr>
          </w:pPr>
          <w:r>
            <w:rPr>
              <w:b/>
            </w:rPr>
            <w:t>Chair R</w:t>
          </w:r>
          <w:r w:rsidR="00D66B3E" w:rsidRPr="00137953">
            <w:rPr>
              <w:b/>
            </w:rPr>
            <w:t>otation</w:t>
          </w:r>
        </w:p>
        <w:p w:rsidR="00137953" w:rsidRDefault="00137953" w:rsidP="00137953">
          <w:pPr>
            <w:pStyle w:val="Default"/>
            <w:rPr>
              <w:rFonts w:ascii="Times New Roman" w:hAnsi="Times New Roman" w:cs="Times New Roman"/>
              <w:szCs w:val="20"/>
            </w:rPr>
          </w:pPr>
          <w:r w:rsidRPr="00137953">
            <w:rPr>
              <w:rFonts w:ascii="Times New Roman" w:hAnsi="Times New Roman" w:cs="Times New Roman"/>
              <w:szCs w:val="20"/>
            </w:rPr>
            <w:lastRenderedPageBreak/>
            <w:t>Currently, Chairs and Vice Chairs of Planning and Sponsor Groups are elected annually by a majority of the group with no limitations on the consecutive number of years a me</w:t>
          </w:r>
          <w:r>
            <w:rPr>
              <w:rFonts w:ascii="Times New Roman" w:hAnsi="Times New Roman" w:cs="Times New Roman"/>
              <w:szCs w:val="20"/>
            </w:rPr>
            <w:t xml:space="preserve">mber may serve as Chair or Vice </w:t>
          </w:r>
          <w:r w:rsidRPr="00137953">
            <w:rPr>
              <w:rFonts w:ascii="Times New Roman" w:hAnsi="Times New Roman" w:cs="Times New Roman"/>
              <w:szCs w:val="20"/>
            </w:rPr>
            <w:t>Chair</w:t>
          </w:r>
          <w:r>
            <w:rPr>
              <w:rFonts w:ascii="Times New Roman" w:hAnsi="Times New Roman" w:cs="Times New Roman"/>
              <w:szCs w:val="20"/>
            </w:rPr>
            <w:t xml:space="preserve">.  </w:t>
          </w:r>
        </w:p>
        <w:p w:rsidR="00137953" w:rsidRDefault="00137953" w:rsidP="00137953">
          <w:pPr>
            <w:pStyle w:val="Default"/>
            <w:rPr>
              <w:rFonts w:ascii="Times New Roman" w:hAnsi="Times New Roman" w:cs="Times New Roman"/>
              <w:szCs w:val="20"/>
            </w:rPr>
          </w:pPr>
        </w:p>
        <w:p w:rsidR="00137953" w:rsidRDefault="00137953" w:rsidP="004A7D4C">
          <w:pPr>
            <w:pStyle w:val="Default"/>
            <w:spacing w:after="120"/>
            <w:rPr>
              <w:rFonts w:ascii="Times New Roman" w:hAnsi="Times New Roman" w:cs="Times New Roman"/>
              <w:szCs w:val="20"/>
            </w:rPr>
          </w:pPr>
          <w:r>
            <w:rPr>
              <w:rFonts w:ascii="Times New Roman" w:hAnsi="Times New Roman" w:cs="Times New Roman"/>
              <w:szCs w:val="20"/>
            </w:rPr>
            <w:t xml:space="preserve">Based on Board direction, staff </w:t>
          </w:r>
          <w:r w:rsidR="00A22F15">
            <w:rPr>
              <w:rFonts w:ascii="Times New Roman" w:hAnsi="Times New Roman" w:cs="Times New Roman"/>
              <w:szCs w:val="20"/>
            </w:rPr>
            <w:t>identified</w:t>
          </w:r>
          <w:r>
            <w:rPr>
              <w:rFonts w:ascii="Times New Roman" w:hAnsi="Times New Roman" w:cs="Times New Roman"/>
              <w:szCs w:val="20"/>
            </w:rPr>
            <w:t xml:space="preserve"> three additional alternatives</w:t>
          </w:r>
          <w:r w:rsidR="00A22F15">
            <w:rPr>
              <w:rFonts w:ascii="Times New Roman" w:hAnsi="Times New Roman" w:cs="Times New Roman"/>
              <w:szCs w:val="20"/>
            </w:rPr>
            <w:t xml:space="preserve"> for Chair and Vice Chair rotation.  The additional alternatives are briefly described below and more thoroughly discussed in Attachment </w:t>
          </w:r>
          <w:r w:rsidR="00150AE9">
            <w:rPr>
              <w:rFonts w:ascii="Times New Roman" w:hAnsi="Times New Roman" w:cs="Times New Roman"/>
              <w:szCs w:val="20"/>
            </w:rPr>
            <w:t>C</w:t>
          </w:r>
          <w:r w:rsidR="00A22F15">
            <w:rPr>
              <w:rFonts w:ascii="Times New Roman" w:hAnsi="Times New Roman" w:cs="Times New Roman"/>
              <w:szCs w:val="20"/>
            </w:rPr>
            <w:t>.</w:t>
          </w:r>
        </w:p>
        <w:p w:rsidR="0028594A" w:rsidRDefault="00A22F15" w:rsidP="0028594A">
          <w:pPr>
            <w:pStyle w:val="Default"/>
            <w:numPr>
              <w:ilvl w:val="0"/>
              <w:numId w:val="8"/>
            </w:numPr>
            <w:rPr>
              <w:rFonts w:ascii="Times New Roman" w:hAnsi="Times New Roman" w:cs="Times New Roman"/>
              <w:szCs w:val="20"/>
            </w:rPr>
          </w:pPr>
          <w:r w:rsidRPr="000A3D70">
            <w:rPr>
              <w:rFonts w:ascii="Times New Roman" w:hAnsi="Times New Roman" w:cs="Times New Roman"/>
              <w:szCs w:val="20"/>
            </w:rPr>
            <w:t xml:space="preserve">Rotate Annually with No Term Limits </w:t>
          </w:r>
          <w:r>
            <w:rPr>
              <w:rFonts w:ascii="Times New Roman" w:hAnsi="Times New Roman" w:cs="Times New Roman"/>
              <w:szCs w:val="20"/>
            </w:rPr>
            <w:t xml:space="preserve">- </w:t>
          </w:r>
          <w:r w:rsidRPr="00A22F15">
            <w:rPr>
              <w:rFonts w:ascii="Times New Roman" w:hAnsi="Times New Roman" w:cs="Times New Roman"/>
              <w:szCs w:val="20"/>
            </w:rPr>
            <w:t>The Chair and Vice</w:t>
          </w:r>
          <w:r w:rsidR="006F691C">
            <w:rPr>
              <w:rFonts w:ascii="Times New Roman" w:hAnsi="Times New Roman" w:cs="Times New Roman"/>
              <w:szCs w:val="20"/>
            </w:rPr>
            <w:t xml:space="preserve"> </w:t>
          </w:r>
          <w:r w:rsidRPr="00A22F15">
            <w:rPr>
              <w:rFonts w:ascii="Times New Roman" w:hAnsi="Times New Roman" w:cs="Times New Roman"/>
              <w:szCs w:val="20"/>
            </w:rPr>
            <w:t xml:space="preserve">Chair positions rotate annually with no restrictions on the number of terms a member can serve as Chair. </w:t>
          </w:r>
        </w:p>
        <w:p w:rsidR="0028594A" w:rsidRDefault="0028594A" w:rsidP="0028594A">
          <w:pPr>
            <w:pStyle w:val="Default"/>
            <w:numPr>
              <w:ilvl w:val="0"/>
              <w:numId w:val="8"/>
            </w:numPr>
            <w:rPr>
              <w:rFonts w:ascii="Times New Roman" w:hAnsi="Times New Roman" w:cs="Times New Roman"/>
              <w:szCs w:val="20"/>
            </w:rPr>
          </w:pPr>
          <w:r w:rsidRPr="0028594A">
            <w:rPr>
              <w:rFonts w:ascii="Times New Roman" w:hAnsi="Times New Roman" w:cs="Times New Roman"/>
              <w:szCs w:val="20"/>
            </w:rPr>
            <w:t xml:space="preserve">Group Members Select Chair but with Term Limits on Chair </w:t>
          </w:r>
          <w:r>
            <w:rPr>
              <w:rFonts w:ascii="Times New Roman" w:hAnsi="Times New Roman" w:cs="Times New Roman"/>
              <w:szCs w:val="20"/>
            </w:rPr>
            <w:t xml:space="preserve">- </w:t>
          </w:r>
          <w:r w:rsidRPr="0028594A">
            <w:rPr>
              <w:rFonts w:ascii="Times New Roman" w:hAnsi="Times New Roman" w:cs="Times New Roman"/>
              <w:szCs w:val="20"/>
            </w:rPr>
            <w:t>Group members select Chair and Vice</w:t>
          </w:r>
          <w:r w:rsidR="006F691C">
            <w:rPr>
              <w:rFonts w:ascii="Times New Roman" w:hAnsi="Times New Roman" w:cs="Times New Roman"/>
              <w:szCs w:val="20"/>
            </w:rPr>
            <w:t xml:space="preserve"> </w:t>
          </w:r>
          <w:r w:rsidRPr="0028594A">
            <w:rPr>
              <w:rFonts w:ascii="Times New Roman" w:hAnsi="Times New Roman" w:cs="Times New Roman"/>
              <w:szCs w:val="20"/>
            </w:rPr>
            <w:t>Chair, but impose limits on number of consecutive terms members may serve as Chair and Vice</w:t>
          </w:r>
          <w:r w:rsidR="006F691C">
            <w:rPr>
              <w:rFonts w:ascii="Times New Roman" w:hAnsi="Times New Roman" w:cs="Times New Roman"/>
              <w:szCs w:val="20"/>
            </w:rPr>
            <w:t xml:space="preserve"> </w:t>
          </w:r>
          <w:r w:rsidRPr="0028594A">
            <w:rPr>
              <w:rFonts w:ascii="Times New Roman" w:hAnsi="Times New Roman" w:cs="Times New Roman"/>
              <w:szCs w:val="20"/>
            </w:rPr>
            <w:t>Chair.</w:t>
          </w:r>
        </w:p>
        <w:p w:rsidR="0028594A" w:rsidRPr="0028594A" w:rsidRDefault="0028594A" w:rsidP="0028594A">
          <w:pPr>
            <w:pStyle w:val="Default"/>
            <w:numPr>
              <w:ilvl w:val="0"/>
              <w:numId w:val="8"/>
            </w:numPr>
            <w:rPr>
              <w:rFonts w:ascii="Times New Roman" w:hAnsi="Times New Roman" w:cs="Times New Roman"/>
              <w:szCs w:val="20"/>
            </w:rPr>
          </w:pPr>
          <w:r w:rsidRPr="0028594A">
            <w:rPr>
              <w:rFonts w:ascii="Times New Roman" w:hAnsi="Times New Roman" w:cs="Times New Roman"/>
              <w:szCs w:val="20"/>
            </w:rPr>
            <w:t xml:space="preserve">Rotate the Chair Annually Based on Seniority </w:t>
          </w:r>
          <w:r>
            <w:rPr>
              <w:rFonts w:ascii="Times New Roman" w:hAnsi="Times New Roman" w:cs="Times New Roman"/>
              <w:szCs w:val="20"/>
            </w:rPr>
            <w:t xml:space="preserve">- </w:t>
          </w:r>
          <w:r w:rsidRPr="0028594A">
            <w:rPr>
              <w:rFonts w:ascii="Times New Roman" w:hAnsi="Times New Roman" w:cs="Times New Roman"/>
              <w:szCs w:val="20"/>
            </w:rPr>
            <w:t>Rotate Chair and Vice Chair annually based on seniority until every member/seat has served as Chair and Vice</w:t>
          </w:r>
          <w:r w:rsidR="006F691C">
            <w:rPr>
              <w:rFonts w:ascii="Times New Roman" w:hAnsi="Times New Roman" w:cs="Times New Roman"/>
              <w:szCs w:val="20"/>
            </w:rPr>
            <w:t xml:space="preserve"> </w:t>
          </w:r>
          <w:r w:rsidRPr="0028594A">
            <w:rPr>
              <w:rFonts w:ascii="Times New Roman" w:hAnsi="Times New Roman" w:cs="Times New Roman"/>
              <w:szCs w:val="20"/>
            </w:rPr>
            <w:t>Chair.</w:t>
          </w:r>
        </w:p>
        <w:p w:rsidR="00C05A89" w:rsidRDefault="00C05A89" w:rsidP="00350159">
          <w:pPr>
            <w:pStyle w:val="BLTemplate"/>
          </w:pPr>
        </w:p>
        <w:p w:rsidR="00561EEC" w:rsidRPr="00561EEC" w:rsidRDefault="00561EEC" w:rsidP="00350159">
          <w:pPr>
            <w:pStyle w:val="BLTemplate"/>
            <w:rPr>
              <w:b/>
            </w:rPr>
          </w:pPr>
          <w:r w:rsidRPr="00561EEC">
            <w:rPr>
              <w:b/>
            </w:rPr>
            <w:t>Comments Received During Public Review</w:t>
          </w:r>
        </w:p>
        <w:p w:rsidR="008F1FF4" w:rsidRPr="00350159" w:rsidRDefault="008F1FF4" w:rsidP="00350159">
          <w:pPr>
            <w:pStyle w:val="BLTemplate"/>
          </w:pPr>
          <w:r>
            <w:t>A draft Policy I-1 that included the Board directed revisions as well as the staff proposed revisions was circulated for public review from September 7 to October 8, 2012.  Staff received approximately 11 comment letters from planning and sponsor groups as well as four letters from individuals</w:t>
          </w:r>
          <w:r w:rsidR="00AD6EE5">
            <w:t xml:space="preserve"> (Attachment D)</w:t>
          </w:r>
          <w:r w:rsidR="006B6158">
            <w:t>.  Concerns and issues identified in the comment letters include</w:t>
          </w:r>
          <w:r w:rsidR="00B05040">
            <w:t>, but are</w:t>
          </w:r>
          <w:r w:rsidR="00E31F54">
            <w:t xml:space="preserve"> not</w:t>
          </w:r>
          <w:r w:rsidR="00B05040">
            <w:t xml:space="preserve"> limited to</w:t>
          </w:r>
          <w:r w:rsidR="002D66AB">
            <w:t>:</w:t>
          </w:r>
          <w:r>
            <w:t xml:space="preserve"> member access to computers and email</w:t>
          </w:r>
          <w:r w:rsidR="002D66AB">
            <w:t xml:space="preserve">, change of publishing meeting notice versus agenda, </w:t>
          </w:r>
          <w:r w:rsidR="00B05040">
            <w:t xml:space="preserve">clarification that groups do not advise entities other than the County of San Diego decision makers, agenda template requirement and language added to policy clarifying that groups may advise County on projects in their community and only receive free appeals when opposed to decisions made on projects in their community.  Comments received also included various </w:t>
          </w:r>
          <w:r w:rsidR="002D66AB">
            <w:t xml:space="preserve">clarification requests </w:t>
          </w:r>
          <w:r w:rsidR="00B05040">
            <w:t xml:space="preserve">on proposed revisions.  All comments were </w:t>
          </w:r>
          <w:r w:rsidR="00150AE9">
            <w:t>reviewed and considered</w:t>
          </w:r>
          <w:r w:rsidR="00B05040">
            <w:t xml:space="preserve"> and changes were made to the document before the Board today.</w:t>
          </w:r>
        </w:p>
        <w:p w:rsidR="002D66AB" w:rsidRDefault="002D66AB" w:rsidP="00350159">
          <w:pPr>
            <w:pStyle w:val="BLTemplate"/>
            <w:rPr>
              <w:rStyle w:val="BoldCOB"/>
            </w:rPr>
          </w:pPr>
        </w:p>
        <w:p w:rsidR="003B4341" w:rsidRPr="00350159" w:rsidRDefault="003B4341" w:rsidP="00350159">
          <w:pPr>
            <w:pStyle w:val="BLTemplate"/>
            <w:rPr>
              <w:rStyle w:val="BoldCOB"/>
            </w:rPr>
          </w:pPr>
          <w:r w:rsidRPr="00350159">
            <w:rPr>
              <w:rStyle w:val="BoldCOB"/>
            </w:rPr>
            <w:t>Environmental Statement</w:t>
          </w:r>
        </w:p>
        <w:p w:rsidR="00053E21" w:rsidRDefault="00053E21" w:rsidP="00053E21">
          <w:pPr>
            <w:rPr>
              <w:color w:val="000000"/>
            </w:rPr>
          </w:pPr>
          <w:r>
            <w:rPr>
              <w:color w:val="000000"/>
            </w:rPr>
            <w:t>The proposed acti</w:t>
          </w:r>
          <w:r w:rsidR="00D66B3E">
            <w:rPr>
              <w:color w:val="000000"/>
            </w:rPr>
            <w:t>on consists of the modification</w:t>
          </w:r>
          <w:r>
            <w:rPr>
              <w:color w:val="000000"/>
            </w:rPr>
            <w:t xml:space="preserve"> of policies to </w:t>
          </w:r>
          <w:r w:rsidR="00D66B3E">
            <w:rPr>
              <w:color w:val="000000"/>
            </w:rPr>
            <w:t>provide clarity</w:t>
          </w:r>
          <w:r>
            <w:rPr>
              <w:color w:val="000000"/>
            </w:rPr>
            <w:t xml:space="preserve"> and reduce redundancy.  The proposed action does not establish any new or modified practices that have an impact on the environment.  The proposed action is, accordingly, exempt from </w:t>
          </w:r>
          <w:r w:rsidR="00D66B3E">
            <w:rPr>
              <w:color w:val="000000"/>
            </w:rPr>
            <w:t>California Environmental Quality Act (</w:t>
          </w:r>
          <w:r>
            <w:rPr>
              <w:color w:val="000000"/>
            </w:rPr>
            <w:t>CEQA</w:t>
          </w:r>
          <w:r w:rsidR="00D66B3E">
            <w:rPr>
              <w:color w:val="000000"/>
            </w:rPr>
            <w:t>)</w:t>
          </w:r>
          <w:r>
            <w:rPr>
              <w:color w:val="000000"/>
            </w:rPr>
            <w:t xml:space="preserve"> review under Section 15061(b)(3) of the State CEQA Guidelines, because it can be seen with certainty the action will not have a significant effect on the environment.</w:t>
          </w:r>
        </w:p>
        <w:p w:rsidR="00C05A89" w:rsidRPr="00350159" w:rsidRDefault="00C05A89" w:rsidP="00350159">
          <w:pPr>
            <w:pStyle w:val="BLTemplate"/>
          </w:pPr>
        </w:p>
        <w:p w:rsidR="00C05A89" w:rsidRPr="00350159" w:rsidRDefault="00C05A89" w:rsidP="00350159">
          <w:pPr>
            <w:pStyle w:val="BLTemplate"/>
            <w:rPr>
              <w:rStyle w:val="BoldCOB"/>
            </w:rPr>
          </w:pPr>
          <w:r w:rsidRPr="00350159">
            <w:rPr>
              <w:rStyle w:val="BoldCOB"/>
            </w:rPr>
            <w:t>Linkage to the County of San Diego Strategic Plan</w:t>
          </w:r>
        </w:p>
        <w:p w:rsidR="001C1FBE" w:rsidRPr="00350159" w:rsidRDefault="000B649E" w:rsidP="00350159">
          <w:pPr>
            <w:pStyle w:val="JustifiedCOB"/>
          </w:pPr>
          <w:r w:rsidRPr="004C2FBE">
            <w:t>Today’s requested action to amend Board of Supervisors Polic</w:t>
          </w:r>
          <w:r>
            <w:t>y I-1: Planning and Sponsor Group Policies and Procedures</w:t>
          </w:r>
          <w:r w:rsidRPr="004C2FBE">
            <w:t xml:space="preserve"> supports the </w:t>
          </w:r>
          <w:r>
            <w:t xml:space="preserve">Safe Communities and </w:t>
          </w:r>
          <w:r w:rsidRPr="004C2FBE">
            <w:t>Sustainable Environments Initiative</w:t>
          </w:r>
          <w:r>
            <w:t>s</w:t>
          </w:r>
          <w:r w:rsidRPr="004C2FBE">
            <w:t xml:space="preserve"> of the County of San Diego’s 2012-2017 Strategic Plan by </w:t>
          </w:r>
          <w:r>
            <w:t>providing guidance to groups who make advisory recommendations on land use items to</w:t>
          </w:r>
          <w:r w:rsidRPr="004C2FBE">
            <w:t xml:space="preserve"> County</w:t>
          </w:r>
          <w:r>
            <w:t xml:space="preserve"> decision-makers</w:t>
          </w:r>
          <w:r w:rsidRPr="004C2FBE">
            <w:t>.</w:t>
          </w:r>
        </w:p>
        <w:p w:rsidR="001C1FBE" w:rsidRPr="00350159" w:rsidRDefault="001C1FBE" w:rsidP="00350159">
          <w:pPr>
            <w:pStyle w:val="BLTemplate"/>
          </w:pPr>
        </w:p>
        <w:p w:rsidR="005A4D4F" w:rsidRPr="00350159" w:rsidRDefault="00CD2080" w:rsidP="0059026A">
          <w:pPr>
            <w:pStyle w:val="BLTemplate"/>
            <w:ind w:left="5040"/>
          </w:pPr>
          <w:bookmarkStart w:id="9" w:name="Signature"/>
          <w:bookmarkStart w:id="10" w:name="AttachmentsText"/>
          <w:bookmarkEnd w:id="9"/>
          <w:bookmarkEnd w:id="10"/>
          <w:r>
            <w:rPr>
              <w:noProof/>
            </w:rPr>
            <w:lastRenderedPageBreak/>
            <w:drawing>
              <wp:inline distT="0" distB="0" distL="0" distR="0">
                <wp:extent cx="2543175" cy="1562100"/>
                <wp:effectExtent l="19050" t="0" r="9525" b="0"/>
                <wp:docPr id="1" name="Picture 1" descr="SEA si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 sig.bmp"/>
                        <pic:cNvPicPr>
                          <a:picLocks noChangeAspect="1" noChangeArrowheads="1"/>
                        </pic:cNvPicPr>
                      </pic:nvPicPr>
                      <pic:blipFill>
                        <a:blip r:embed="rId7" cstate="print"/>
                        <a:srcRect/>
                        <a:stretch>
                          <a:fillRect/>
                        </a:stretch>
                      </pic:blipFill>
                      <pic:spPr bwMode="auto">
                        <a:xfrm>
                          <a:off x="0" y="0"/>
                          <a:ext cx="2543175" cy="1562100"/>
                        </a:xfrm>
                        <a:prstGeom prst="rect">
                          <a:avLst/>
                        </a:prstGeom>
                        <a:noFill/>
                        <a:ln w="9525">
                          <a:noFill/>
                          <a:miter lim="800000"/>
                          <a:headEnd/>
                          <a:tailEnd/>
                        </a:ln>
                      </pic:spPr>
                    </pic:pic>
                  </a:graphicData>
                </a:graphic>
              </wp:inline>
            </w:drawing>
          </w:r>
        </w:p>
        <w:p w:rsidR="001C1FBE" w:rsidRPr="00350159" w:rsidRDefault="001C1FBE" w:rsidP="00350159">
          <w:pPr>
            <w:pStyle w:val="BLTemplate"/>
          </w:pPr>
        </w:p>
        <w:p w:rsidR="001C1FBE" w:rsidRPr="00350159" w:rsidRDefault="001C1FBE" w:rsidP="00350159">
          <w:pPr>
            <w:pStyle w:val="BLTemplate"/>
          </w:pPr>
        </w:p>
        <w:p w:rsidR="00335A8C" w:rsidRPr="00350159" w:rsidRDefault="00335A8C" w:rsidP="00350159">
          <w:pPr>
            <w:pStyle w:val="BLTemplate"/>
          </w:pPr>
        </w:p>
        <w:p w:rsidR="001C1FBE" w:rsidRPr="00350159" w:rsidRDefault="001C1FBE" w:rsidP="00350159">
          <w:pPr>
            <w:pStyle w:val="BLTemplate"/>
          </w:pPr>
        </w:p>
        <w:p w:rsidR="001C1FBE" w:rsidRPr="00350159" w:rsidRDefault="001C1FBE" w:rsidP="00350159">
          <w:pPr>
            <w:pStyle w:val="BLTemplate"/>
            <w:rPr>
              <w:rStyle w:val="BoldCOB"/>
            </w:rPr>
          </w:pPr>
          <w:r w:rsidRPr="00350159">
            <w:rPr>
              <w:rStyle w:val="BoldCOB"/>
            </w:rPr>
            <w:t>ATTACHMENT(S)</w:t>
          </w:r>
        </w:p>
        <w:p w:rsidR="005A4D4F" w:rsidRDefault="00492869" w:rsidP="00D66B3E">
          <w:pPr>
            <w:pStyle w:val="JustifiedCOB"/>
            <w:spacing w:after="120"/>
          </w:pPr>
          <w:r>
            <w:t xml:space="preserve">Attachment A – </w:t>
          </w:r>
          <w:r w:rsidR="00053E21">
            <w:t xml:space="preserve">Revised </w:t>
          </w:r>
          <w:r>
            <w:t xml:space="preserve">Board Policy I-1 </w:t>
          </w:r>
        </w:p>
        <w:p w:rsidR="00150AE9" w:rsidRDefault="00150AE9" w:rsidP="00D66B3E">
          <w:pPr>
            <w:pStyle w:val="JustifiedCOB"/>
            <w:spacing w:after="120"/>
          </w:pPr>
          <w:r>
            <w:t>Attachment B – Clean Version of Board Policy I-1</w:t>
          </w:r>
        </w:p>
        <w:p w:rsidR="00D66B3E" w:rsidRDefault="00D66B3E" w:rsidP="00D66B3E">
          <w:pPr>
            <w:pStyle w:val="JustifiedCOB"/>
            <w:spacing w:after="120"/>
          </w:pPr>
          <w:r>
            <w:t xml:space="preserve">Attachment </w:t>
          </w:r>
          <w:r w:rsidR="00AD6EE5">
            <w:t>C</w:t>
          </w:r>
          <w:r>
            <w:t xml:space="preserve"> – Chair Rotation Options</w:t>
          </w:r>
        </w:p>
        <w:p w:rsidR="00561EEC" w:rsidRPr="00350159" w:rsidRDefault="00561EEC" w:rsidP="00D66B3E">
          <w:pPr>
            <w:pStyle w:val="JustifiedCOB"/>
            <w:spacing w:after="120"/>
          </w:pPr>
          <w:r>
            <w:t xml:space="preserve">Attachment </w:t>
          </w:r>
          <w:r w:rsidR="00AD6EE5">
            <w:t>D</w:t>
          </w:r>
          <w:r>
            <w:t xml:space="preserve"> – Public Comment</w:t>
          </w:r>
        </w:p>
        <w:p w:rsidR="001C1FBE" w:rsidRPr="00350159" w:rsidRDefault="001C1FBE" w:rsidP="00350159">
          <w:pPr>
            <w:pStyle w:val="BLTemplate"/>
          </w:pPr>
        </w:p>
        <w:p w:rsidR="0009561F" w:rsidRPr="00350159" w:rsidRDefault="0009561F" w:rsidP="00350159">
          <w:pPr>
            <w:pStyle w:val="BLTemplate"/>
          </w:pPr>
        </w:p>
        <w:p w:rsidR="0009561F" w:rsidRPr="00350159" w:rsidRDefault="0009561F" w:rsidP="00350159">
          <w:pPr>
            <w:pStyle w:val="BLTemplate"/>
            <w:sectPr w:rsidR="0009561F" w:rsidRPr="00350159">
              <w:headerReference w:type="default" r:id="rId8"/>
              <w:footerReference w:type="default" r:id="rId9"/>
              <w:headerReference w:type="first" r:id="rId10"/>
              <w:footerReference w:type="first" r:id="rId11"/>
              <w:pgSz w:w="12240" w:h="15840" w:code="1"/>
              <w:pgMar w:top="1440" w:right="1440" w:bottom="1440" w:left="1440" w:header="720" w:footer="720" w:gutter="0"/>
              <w:cols w:space="720"/>
              <w:titlePg/>
            </w:sectPr>
          </w:pPr>
        </w:p>
        <w:p w:rsidR="001C1FBE" w:rsidRPr="00350159" w:rsidRDefault="001C1FBE" w:rsidP="0059026A">
          <w:pPr>
            <w:pStyle w:val="BLTemplate"/>
            <w:jc w:val="center"/>
            <w:rPr>
              <w:rStyle w:val="BoldCOB"/>
            </w:rPr>
          </w:pPr>
          <w:r w:rsidRPr="00350159">
            <w:rPr>
              <w:rStyle w:val="BoldCOB"/>
            </w:rPr>
            <w:lastRenderedPageBreak/>
            <w:t>AGENDA ITEM INFORMATION SHEET</w:t>
          </w:r>
        </w:p>
        <w:permEnd w:id="1"/>
        <w:p w:rsidR="002C2C3E" w:rsidRDefault="002C2C3E" w:rsidP="002C2C3E">
          <w:pPr>
            <w:pStyle w:val="BLTemplate"/>
            <w:rPr>
              <w:rStyle w:val="BoldCOB"/>
            </w:rPr>
          </w:pPr>
        </w:p>
        <w:p w:rsidR="002C2C3E" w:rsidRDefault="002C2C3E" w:rsidP="002C2C3E">
          <w:pPr>
            <w:pStyle w:val="BLTemplate"/>
          </w:pPr>
          <w:r w:rsidRPr="0089441B">
            <w:rPr>
              <w:rStyle w:val="BoldCOB"/>
            </w:rPr>
            <w:t>REQUIRES FOUR VOTES</w:t>
          </w:r>
          <w:r>
            <w:rPr>
              <w:rStyle w:val="BoldCOB"/>
            </w:rPr>
            <w:t>:</w:t>
          </w:r>
          <w:r>
            <w:tab/>
            <w:t>[]</w:t>
          </w:r>
          <w:r>
            <w:tab/>
            <w:t>Yes</w:t>
          </w:r>
          <w:r>
            <w:tab/>
            <w:t>[</w:t>
          </w:r>
          <w:r w:rsidR="00F75256">
            <w:t>X</w:t>
          </w:r>
          <w:r>
            <w:t>]</w:t>
          </w:r>
          <w:r>
            <w:tab/>
            <w:t>No</w:t>
          </w:r>
        </w:p>
        <w:p w:rsidR="002C2C3E" w:rsidRDefault="002C2C3E" w:rsidP="002C2C3E">
          <w:pPr>
            <w:pStyle w:val="BLTemplate"/>
          </w:pPr>
        </w:p>
        <w:p w:rsidR="002C2C3E" w:rsidRDefault="002C2C3E" w:rsidP="002C2C3E">
          <w:pPr>
            <w:pStyle w:val="BLTemplate"/>
            <w:rPr>
              <w:b/>
            </w:rPr>
          </w:pPr>
          <w:r>
            <w:rPr>
              <w:b/>
            </w:rPr>
            <w:t>WRITTEN DISCLOSURE PER COUNTY CHARTER SECTION 1000.1 REQUIRED</w:t>
          </w:r>
        </w:p>
        <w:p w:rsidR="002C2C3E" w:rsidRDefault="002C2C3E" w:rsidP="002C2C3E">
          <w:pPr>
            <w:pStyle w:val="BLTemplate"/>
          </w:pPr>
          <w:r>
            <w:t>[]</w:t>
          </w:r>
          <w:r>
            <w:tab/>
            <w:t>Yes</w:t>
          </w:r>
          <w:r>
            <w:tab/>
            <w:t>[</w:t>
          </w:r>
          <w:r w:rsidR="00F75256">
            <w:t>X</w:t>
          </w:r>
          <w:r>
            <w:t>]</w:t>
          </w:r>
          <w:r>
            <w:tab/>
            <w:t>No</w:t>
          </w:r>
        </w:p>
        <w:p w:rsidR="002C2C3E" w:rsidRPr="00B35F4B" w:rsidRDefault="002C2C3E" w:rsidP="002C2C3E">
          <w:pPr>
            <w:pStyle w:val="BLTemplate"/>
            <w:rPr>
              <w:rStyle w:val="BoldCOB"/>
              <w:bCs w:val="0"/>
            </w:rPr>
          </w:pPr>
        </w:p>
        <w:tbl>
          <w:tblPr>
            <w:tblW w:w="0" w:type="auto"/>
            <w:tblInd w:w="108" w:type="dxa"/>
            <w:tblLayout w:type="fixed"/>
            <w:tblLook w:val="0000"/>
          </w:tblPr>
          <w:tblGrid>
            <w:gridCol w:w="9450"/>
          </w:tblGrid>
          <w:tr w:rsidR="002C2C3E" w:rsidRPr="000D7D8B" w:rsidTr="002C2C3E">
            <w:trPr>
              <w:trHeight w:val="280"/>
            </w:trPr>
            <w:tc>
              <w:tcPr>
                <w:tcW w:w="9450" w:type="dxa"/>
              </w:tcPr>
              <w:p w:rsidR="002C2C3E" w:rsidRPr="000D7D8B" w:rsidRDefault="002C2C3E" w:rsidP="002C2C3E">
                <w:pPr>
                  <w:pStyle w:val="BLTemplate"/>
                </w:pPr>
              </w:p>
              <w:p w:rsidR="002C2C3E" w:rsidRPr="00A64246" w:rsidRDefault="002C2C3E" w:rsidP="002C2C3E">
                <w:pPr>
                  <w:pStyle w:val="BLTemplate"/>
                  <w:ind w:left="-108"/>
                  <w:rPr>
                    <w:rStyle w:val="BoldCOB"/>
                  </w:rPr>
                </w:pPr>
                <w:r w:rsidRPr="00A64246">
                  <w:rPr>
                    <w:rStyle w:val="BoldCOB"/>
                  </w:rPr>
                  <w:t>PREVIOUS RELEVANT BOARD ACTIONS:</w:t>
                </w:r>
              </w:p>
            </w:tc>
          </w:tr>
        </w:tbl>
        <w:p w:rsidR="002C2C3E" w:rsidRPr="000D7D8B" w:rsidRDefault="00D66B3E" w:rsidP="002C2C3E">
          <w:pPr>
            <w:pStyle w:val="JustifiedCOB"/>
          </w:pPr>
          <w:r>
            <w:t>March 28, 2012 (5): County Staff Evaluation of Red Tape Reduction Task Force Recommendations and Status Report (Districts: All)</w:t>
          </w:r>
        </w:p>
        <w:tbl>
          <w:tblPr>
            <w:tblW w:w="0" w:type="auto"/>
            <w:tblInd w:w="108" w:type="dxa"/>
            <w:tblLayout w:type="fixed"/>
            <w:tblLook w:val="0000"/>
          </w:tblPr>
          <w:tblGrid>
            <w:gridCol w:w="9450"/>
          </w:tblGrid>
          <w:tr w:rsidR="002C2C3E" w:rsidRPr="000D7D8B" w:rsidTr="002C2C3E">
            <w:trPr>
              <w:trHeight w:val="280"/>
            </w:trPr>
            <w:tc>
              <w:tcPr>
                <w:tcW w:w="9450" w:type="dxa"/>
              </w:tcPr>
              <w:p w:rsidR="002C2C3E" w:rsidRPr="000D7D8B" w:rsidRDefault="002C2C3E" w:rsidP="002C2C3E">
                <w:pPr>
                  <w:pStyle w:val="BLTemplate"/>
                </w:pPr>
              </w:p>
              <w:p w:rsidR="002C2C3E" w:rsidRPr="00A64246" w:rsidRDefault="002C2C3E" w:rsidP="002C2C3E">
                <w:pPr>
                  <w:pStyle w:val="BLTemplate"/>
                  <w:ind w:left="-108"/>
                  <w:rPr>
                    <w:rStyle w:val="BoldCOB"/>
                  </w:rPr>
                </w:pPr>
                <w:r w:rsidRPr="00A64246">
                  <w:rPr>
                    <w:rStyle w:val="BoldCOB"/>
                  </w:rPr>
                  <w:t>BOARD POLICIES APPLICABLE:</w:t>
                </w:r>
              </w:p>
            </w:tc>
          </w:tr>
        </w:tbl>
        <w:p w:rsidR="002C2C3E" w:rsidRPr="000D7D8B" w:rsidRDefault="00F75256" w:rsidP="002C2C3E">
          <w:pPr>
            <w:pStyle w:val="JustifiedCOB"/>
          </w:pPr>
          <w:r>
            <w:t>N/A</w:t>
          </w:r>
        </w:p>
        <w:tbl>
          <w:tblPr>
            <w:tblW w:w="0" w:type="auto"/>
            <w:tblInd w:w="108" w:type="dxa"/>
            <w:tblLayout w:type="fixed"/>
            <w:tblLook w:val="0000"/>
          </w:tblPr>
          <w:tblGrid>
            <w:gridCol w:w="9450"/>
          </w:tblGrid>
          <w:tr w:rsidR="002C2C3E" w:rsidRPr="000D7D8B" w:rsidTr="002C2C3E">
            <w:trPr>
              <w:trHeight w:val="280"/>
            </w:trPr>
            <w:tc>
              <w:tcPr>
                <w:tcW w:w="9450" w:type="dxa"/>
              </w:tcPr>
              <w:p w:rsidR="002C2C3E" w:rsidRPr="000D7D8B" w:rsidRDefault="002C2C3E" w:rsidP="002C2C3E">
                <w:pPr>
                  <w:pStyle w:val="BLTemplate"/>
                </w:pPr>
              </w:p>
              <w:p w:rsidR="002C2C3E" w:rsidRPr="00A64246" w:rsidRDefault="002C2C3E" w:rsidP="002C2C3E">
                <w:pPr>
                  <w:pStyle w:val="BLTemplate"/>
                  <w:ind w:left="-108"/>
                  <w:rPr>
                    <w:rStyle w:val="BoldCOB"/>
                  </w:rPr>
                </w:pPr>
                <w:r w:rsidRPr="00A64246">
                  <w:rPr>
                    <w:rStyle w:val="BoldCOB"/>
                  </w:rPr>
                  <w:t>BOARD POLICY STATEMENTS:</w:t>
                </w:r>
              </w:p>
            </w:tc>
          </w:tr>
        </w:tbl>
        <w:p w:rsidR="002C2C3E" w:rsidRDefault="00F75256" w:rsidP="002C2C3E">
          <w:pPr>
            <w:pStyle w:val="JustifiedCOB"/>
          </w:pPr>
          <w:r>
            <w:t>N/A</w:t>
          </w:r>
        </w:p>
        <w:tbl>
          <w:tblPr>
            <w:tblW w:w="0" w:type="auto"/>
            <w:tblInd w:w="108" w:type="dxa"/>
            <w:tblLayout w:type="fixed"/>
            <w:tblLook w:val="0000"/>
          </w:tblPr>
          <w:tblGrid>
            <w:gridCol w:w="9450"/>
          </w:tblGrid>
          <w:tr w:rsidR="002C2C3E" w:rsidRPr="000D7D8B" w:rsidTr="002C2C3E">
            <w:trPr>
              <w:trHeight w:val="280"/>
            </w:trPr>
            <w:tc>
              <w:tcPr>
                <w:tcW w:w="9450" w:type="dxa"/>
              </w:tcPr>
              <w:p w:rsidR="002C2C3E" w:rsidRPr="000D7D8B" w:rsidRDefault="002C2C3E" w:rsidP="002C2C3E">
                <w:pPr>
                  <w:pStyle w:val="BLTemplate"/>
                </w:pPr>
              </w:p>
              <w:p w:rsidR="002C2C3E" w:rsidRPr="00A64246" w:rsidRDefault="002C2C3E" w:rsidP="002C2C3E">
                <w:pPr>
                  <w:pStyle w:val="BLTemplate"/>
                  <w:ind w:left="-108"/>
                  <w:rPr>
                    <w:rStyle w:val="BoldCOB"/>
                  </w:rPr>
                </w:pPr>
                <w:r>
                  <w:rPr>
                    <w:rStyle w:val="BoldCOB"/>
                  </w:rPr>
                  <w:t>MANDATORY COMPLIANCE</w:t>
                </w:r>
                <w:r w:rsidRPr="00A64246">
                  <w:rPr>
                    <w:rStyle w:val="BoldCOB"/>
                  </w:rPr>
                  <w:t>:</w:t>
                </w:r>
              </w:p>
            </w:tc>
          </w:tr>
        </w:tbl>
        <w:p w:rsidR="002C2C3E" w:rsidRPr="000D7D8B" w:rsidRDefault="00F75256" w:rsidP="002C2C3E">
          <w:pPr>
            <w:pStyle w:val="JustifiedCOB"/>
          </w:pPr>
          <w:r>
            <w:t>N/A</w:t>
          </w:r>
        </w:p>
        <w:tbl>
          <w:tblPr>
            <w:tblW w:w="0" w:type="auto"/>
            <w:tblInd w:w="108" w:type="dxa"/>
            <w:tblLayout w:type="fixed"/>
            <w:tblLook w:val="0000"/>
          </w:tblPr>
          <w:tblGrid>
            <w:gridCol w:w="9450"/>
          </w:tblGrid>
          <w:tr w:rsidR="002C2C3E" w:rsidRPr="000D7D8B" w:rsidTr="002C2C3E">
            <w:trPr>
              <w:trHeight w:val="280"/>
            </w:trPr>
            <w:tc>
              <w:tcPr>
                <w:tcW w:w="9450" w:type="dxa"/>
              </w:tcPr>
              <w:p w:rsidR="002C2C3E" w:rsidRPr="000D7D8B" w:rsidRDefault="002C2C3E" w:rsidP="002C2C3E">
                <w:pPr>
                  <w:pStyle w:val="BLTemplate"/>
                </w:pPr>
              </w:p>
              <w:p w:rsidR="002C2C3E" w:rsidRPr="00A64246" w:rsidRDefault="002C2C3E" w:rsidP="002C2C3E">
                <w:pPr>
                  <w:pStyle w:val="BLTemplate"/>
                  <w:ind w:left="-108"/>
                  <w:rPr>
                    <w:rStyle w:val="BoldCOB"/>
                  </w:rPr>
                </w:pPr>
                <w:r w:rsidRPr="00A64246">
                  <w:rPr>
                    <w:rStyle w:val="BoldCOB"/>
                  </w:rPr>
                  <w:t>ORACLE AWARD NUMBER(S) AND CONTRACT AND/OR REQUISITION NUMBER(S):</w:t>
                </w:r>
              </w:p>
            </w:tc>
          </w:tr>
        </w:tbl>
        <w:p w:rsidR="002C2C3E" w:rsidRPr="000D7D8B" w:rsidRDefault="00895B28" w:rsidP="002C2C3E">
          <w:pPr>
            <w:pStyle w:val="JustifiedCOB"/>
          </w:pPr>
          <w:r>
            <w:t>N/A</w:t>
          </w:r>
        </w:p>
        <w:p w:rsidR="002C2C3E" w:rsidRPr="00A73191" w:rsidRDefault="002C2C3E" w:rsidP="002C2C3E">
          <w:pPr>
            <w:pStyle w:val="BLTemplate"/>
          </w:pPr>
          <w:r w:rsidRPr="00A73191">
            <w:rPr>
              <w:rStyle w:val="BoldCOB"/>
            </w:rPr>
            <w:t>ORIGINATING DEPARTMENT:</w:t>
          </w:r>
          <w:r w:rsidRPr="00A73191">
            <w:tab/>
          </w:r>
          <w:r w:rsidR="00895B28">
            <w:t xml:space="preserve"> </w:t>
          </w:r>
          <w:r w:rsidR="00150AE9">
            <w:t xml:space="preserve"> </w:t>
          </w:r>
          <w:r w:rsidR="00895B28">
            <w:t>Land Use and Environment Group</w:t>
          </w:r>
        </w:p>
        <w:p w:rsidR="002C2C3E" w:rsidRDefault="002C2C3E" w:rsidP="002C2C3E">
          <w:pPr>
            <w:pStyle w:val="BLTemplate"/>
          </w:pPr>
        </w:p>
        <w:p w:rsidR="002C2C3E" w:rsidRDefault="002C2C3E" w:rsidP="002C2C3E">
          <w:pPr>
            <w:pStyle w:val="BLTemplate"/>
          </w:pPr>
          <w:r>
            <w:rPr>
              <w:rStyle w:val="BoldCOB"/>
            </w:rPr>
            <w:t>OTHER CONCURRENCE(S</w:t>
          </w:r>
          <w:r w:rsidRPr="00A73191">
            <w:rPr>
              <w:rStyle w:val="BoldCOB"/>
            </w:rPr>
            <w:t>):</w:t>
          </w:r>
          <w:r w:rsidRPr="000D7D8B">
            <w:tab/>
          </w:r>
          <w:r w:rsidR="00D66B3E">
            <w:t>Registrar of Voters</w:t>
          </w:r>
        </w:p>
        <w:p w:rsidR="002C2C3E" w:rsidRPr="000D7D8B" w:rsidRDefault="002C2C3E" w:rsidP="002C2C3E">
          <w:pPr>
            <w:pStyle w:val="BLTemplate"/>
          </w:pPr>
        </w:p>
        <w:p w:rsidR="002C2C3E" w:rsidRPr="00A64246" w:rsidRDefault="002C2C3E" w:rsidP="002C2C3E">
          <w:pPr>
            <w:pStyle w:val="BLTemplate"/>
            <w:rPr>
              <w:rStyle w:val="BoldCOB"/>
            </w:rPr>
          </w:pPr>
          <w:r w:rsidRPr="00A64246">
            <w:rPr>
              <w:rStyle w:val="BoldCOB"/>
            </w:rPr>
            <w:t>CONTACT PERSON(S):</w:t>
          </w:r>
        </w:p>
        <w:p w:rsidR="002C2C3E" w:rsidRPr="000D7D8B" w:rsidRDefault="002C2C3E" w:rsidP="002C2C3E">
          <w:pPr>
            <w:pStyle w:val="BLTemplate"/>
          </w:pPr>
        </w:p>
        <w:tbl>
          <w:tblPr>
            <w:tblW w:w="0" w:type="auto"/>
            <w:tblInd w:w="8" w:type="dxa"/>
            <w:tblLayout w:type="fixed"/>
            <w:tblCellMar>
              <w:left w:w="0" w:type="dxa"/>
              <w:right w:w="0" w:type="dxa"/>
            </w:tblCellMar>
            <w:tblLook w:val="0000"/>
          </w:tblPr>
          <w:tblGrid>
            <w:gridCol w:w="4590"/>
            <w:gridCol w:w="360"/>
            <w:gridCol w:w="4590"/>
          </w:tblGrid>
          <w:tr w:rsidR="002C2C3E" w:rsidRPr="000D7D8B" w:rsidTr="002C2C3E">
            <w:trPr>
              <w:cantSplit/>
            </w:trPr>
            <w:tc>
              <w:tcPr>
                <w:tcW w:w="4590" w:type="dxa"/>
              </w:tcPr>
              <w:p w:rsidR="002C2C3E" w:rsidRPr="000D7D8B" w:rsidRDefault="00895B28" w:rsidP="002C2C3E">
                <w:pPr>
                  <w:pStyle w:val="BLTemplate"/>
                </w:pPr>
                <w:r>
                  <w:t>Megan Jones</w:t>
                </w:r>
              </w:p>
            </w:tc>
            <w:tc>
              <w:tcPr>
                <w:tcW w:w="360" w:type="dxa"/>
              </w:tcPr>
              <w:p w:rsidR="002C2C3E" w:rsidRPr="000D7D8B" w:rsidRDefault="002C2C3E" w:rsidP="002C2C3E">
                <w:pPr>
                  <w:pStyle w:val="BLTemplate"/>
                </w:pPr>
              </w:p>
            </w:tc>
            <w:tc>
              <w:tcPr>
                <w:tcW w:w="4590" w:type="dxa"/>
              </w:tcPr>
              <w:p w:rsidR="002C2C3E" w:rsidRPr="000D7D8B" w:rsidRDefault="002C2C3E" w:rsidP="002C2C3E">
                <w:pPr>
                  <w:pStyle w:val="BLTemplate"/>
                </w:pPr>
              </w:p>
            </w:tc>
            <w:bookmarkStart w:id="13" w:name="Fax"/>
            <w:bookmarkStart w:id="14" w:name="Mail"/>
            <w:bookmarkStart w:id="15" w:name="Email"/>
            <w:bookmarkEnd w:id="13"/>
            <w:bookmarkEnd w:id="14"/>
            <w:bookmarkEnd w:id="15"/>
          </w:tr>
          <w:tr w:rsidR="002C2C3E" w:rsidRPr="000D7D8B" w:rsidTr="00895B28">
            <w:trPr>
              <w:cantSplit/>
            </w:trPr>
            <w:tc>
              <w:tcPr>
                <w:tcW w:w="4590" w:type="dxa"/>
                <w:tcBorders>
                  <w:top w:val="single" w:sz="6" w:space="0" w:color="auto"/>
                </w:tcBorders>
              </w:tcPr>
              <w:p w:rsidR="002C2C3E" w:rsidRPr="000D7D8B" w:rsidRDefault="002C2C3E" w:rsidP="002C2C3E">
                <w:pPr>
                  <w:pStyle w:val="BLTemplate"/>
                </w:pPr>
                <w:r w:rsidRPr="000D7D8B">
                  <w:t>Name</w:t>
                </w:r>
              </w:p>
            </w:tc>
            <w:tc>
              <w:tcPr>
                <w:tcW w:w="360" w:type="dxa"/>
              </w:tcPr>
              <w:p w:rsidR="002C2C3E" w:rsidRPr="000D7D8B" w:rsidRDefault="002C2C3E" w:rsidP="002C2C3E">
                <w:pPr>
                  <w:pStyle w:val="BLTemplate"/>
                </w:pPr>
              </w:p>
            </w:tc>
            <w:tc>
              <w:tcPr>
                <w:tcW w:w="4590" w:type="dxa"/>
              </w:tcPr>
              <w:p w:rsidR="002C2C3E" w:rsidRPr="000D7D8B" w:rsidRDefault="002C2C3E" w:rsidP="002C2C3E">
                <w:pPr>
                  <w:pStyle w:val="BLTemplate"/>
                </w:pPr>
              </w:p>
            </w:tc>
          </w:tr>
          <w:tr w:rsidR="002C2C3E" w:rsidRPr="000D7D8B" w:rsidTr="002C2C3E">
            <w:trPr>
              <w:cantSplit/>
            </w:trPr>
            <w:tc>
              <w:tcPr>
                <w:tcW w:w="4590" w:type="dxa"/>
              </w:tcPr>
              <w:p w:rsidR="002C2C3E" w:rsidRPr="000D7D8B" w:rsidRDefault="00895B28" w:rsidP="002C2C3E">
                <w:pPr>
                  <w:pStyle w:val="BLTemplate"/>
                </w:pPr>
                <w:r>
                  <w:t>(619) 531-5186</w:t>
                </w:r>
              </w:p>
            </w:tc>
            <w:tc>
              <w:tcPr>
                <w:tcW w:w="360" w:type="dxa"/>
              </w:tcPr>
              <w:p w:rsidR="002C2C3E" w:rsidRPr="000D7D8B" w:rsidRDefault="002C2C3E" w:rsidP="002C2C3E">
                <w:pPr>
                  <w:pStyle w:val="BLTemplate"/>
                </w:pPr>
                <w:bookmarkStart w:id="16" w:name="AltPhone"/>
                <w:bookmarkEnd w:id="16"/>
              </w:p>
            </w:tc>
            <w:tc>
              <w:tcPr>
                <w:tcW w:w="4590" w:type="dxa"/>
              </w:tcPr>
              <w:p w:rsidR="002C2C3E" w:rsidRPr="000D7D8B" w:rsidRDefault="002C2C3E" w:rsidP="002C2C3E">
                <w:pPr>
                  <w:pStyle w:val="BLTemplate"/>
                </w:pPr>
              </w:p>
            </w:tc>
            <w:bookmarkStart w:id="17" w:name="AltFax"/>
            <w:bookmarkStart w:id="18" w:name="AltMail"/>
            <w:bookmarkStart w:id="19" w:name="AltEMail"/>
            <w:bookmarkEnd w:id="17"/>
            <w:bookmarkEnd w:id="18"/>
            <w:bookmarkEnd w:id="19"/>
          </w:tr>
          <w:tr w:rsidR="002C2C3E" w:rsidRPr="000D7D8B" w:rsidTr="00895B28">
            <w:trPr>
              <w:cantSplit/>
            </w:trPr>
            <w:tc>
              <w:tcPr>
                <w:tcW w:w="4590" w:type="dxa"/>
                <w:tcBorders>
                  <w:top w:val="single" w:sz="6" w:space="0" w:color="auto"/>
                </w:tcBorders>
              </w:tcPr>
              <w:p w:rsidR="002C2C3E" w:rsidRPr="000D7D8B" w:rsidRDefault="002C2C3E" w:rsidP="002C2C3E">
                <w:pPr>
                  <w:pStyle w:val="BLTemplate"/>
                </w:pPr>
                <w:r w:rsidRPr="000D7D8B">
                  <w:t>Phone</w:t>
                </w:r>
              </w:p>
            </w:tc>
            <w:tc>
              <w:tcPr>
                <w:tcW w:w="360" w:type="dxa"/>
              </w:tcPr>
              <w:p w:rsidR="002C2C3E" w:rsidRPr="000D7D8B" w:rsidRDefault="002C2C3E" w:rsidP="002C2C3E">
                <w:pPr>
                  <w:pStyle w:val="BLTemplate"/>
                </w:pPr>
              </w:p>
            </w:tc>
            <w:tc>
              <w:tcPr>
                <w:tcW w:w="4590" w:type="dxa"/>
              </w:tcPr>
              <w:p w:rsidR="002C2C3E" w:rsidRPr="000D7D8B" w:rsidRDefault="002C2C3E" w:rsidP="002C2C3E">
                <w:pPr>
                  <w:pStyle w:val="BLTemplate"/>
                </w:pPr>
              </w:p>
            </w:tc>
          </w:tr>
          <w:tr w:rsidR="002C2C3E" w:rsidRPr="000D7D8B" w:rsidTr="002C2C3E">
            <w:trPr>
              <w:cantSplit/>
            </w:trPr>
            <w:tc>
              <w:tcPr>
                <w:tcW w:w="4590" w:type="dxa"/>
                <w:tcBorders>
                  <w:bottom w:val="single" w:sz="6" w:space="0" w:color="auto"/>
                </w:tcBorders>
              </w:tcPr>
              <w:p w:rsidR="002C2C3E" w:rsidRPr="000D7D8B" w:rsidRDefault="00895B28" w:rsidP="002C2C3E">
                <w:pPr>
                  <w:pStyle w:val="BLTemplate"/>
                </w:pPr>
                <w:r>
                  <w:t>(619) 53105476</w:t>
                </w:r>
              </w:p>
            </w:tc>
            <w:tc>
              <w:tcPr>
                <w:tcW w:w="360" w:type="dxa"/>
              </w:tcPr>
              <w:p w:rsidR="002C2C3E" w:rsidRPr="000D7D8B" w:rsidRDefault="002C2C3E" w:rsidP="002C2C3E">
                <w:pPr>
                  <w:pStyle w:val="BLTemplate"/>
                </w:pPr>
              </w:p>
            </w:tc>
            <w:tc>
              <w:tcPr>
                <w:tcW w:w="4590" w:type="dxa"/>
              </w:tcPr>
              <w:p w:rsidR="002C2C3E" w:rsidRPr="000D7D8B" w:rsidRDefault="002C2C3E" w:rsidP="002C2C3E">
                <w:pPr>
                  <w:pStyle w:val="BLTemplate"/>
                </w:pPr>
              </w:p>
            </w:tc>
          </w:tr>
          <w:tr w:rsidR="002C2C3E" w:rsidRPr="000D7D8B" w:rsidTr="00895B28">
            <w:trPr>
              <w:cantSplit/>
            </w:trPr>
            <w:tc>
              <w:tcPr>
                <w:tcW w:w="4590" w:type="dxa"/>
                <w:tcBorders>
                  <w:top w:val="single" w:sz="6" w:space="0" w:color="auto"/>
                </w:tcBorders>
              </w:tcPr>
              <w:p w:rsidR="002C2C3E" w:rsidRPr="000D7D8B" w:rsidRDefault="002C2C3E" w:rsidP="002C2C3E">
                <w:pPr>
                  <w:pStyle w:val="BLTemplate"/>
                </w:pPr>
                <w:r w:rsidRPr="000D7D8B">
                  <w:t>Fax</w:t>
                </w:r>
              </w:p>
            </w:tc>
            <w:tc>
              <w:tcPr>
                <w:tcW w:w="360" w:type="dxa"/>
              </w:tcPr>
              <w:p w:rsidR="002C2C3E" w:rsidRPr="000D7D8B" w:rsidRDefault="002C2C3E" w:rsidP="002C2C3E">
                <w:pPr>
                  <w:pStyle w:val="BLTemplate"/>
                </w:pPr>
              </w:p>
            </w:tc>
            <w:tc>
              <w:tcPr>
                <w:tcW w:w="4590" w:type="dxa"/>
              </w:tcPr>
              <w:p w:rsidR="002C2C3E" w:rsidRPr="000D7D8B" w:rsidRDefault="002C2C3E" w:rsidP="002C2C3E">
                <w:pPr>
                  <w:pStyle w:val="BLTemplate"/>
                </w:pPr>
              </w:p>
            </w:tc>
          </w:tr>
          <w:tr w:rsidR="002C2C3E" w:rsidRPr="000D7D8B" w:rsidTr="002C2C3E">
            <w:trPr>
              <w:cantSplit/>
            </w:trPr>
            <w:tc>
              <w:tcPr>
                <w:tcW w:w="4590" w:type="dxa"/>
                <w:tcBorders>
                  <w:bottom w:val="single" w:sz="6" w:space="0" w:color="auto"/>
                </w:tcBorders>
              </w:tcPr>
              <w:p w:rsidR="002C2C3E" w:rsidRPr="000D7D8B" w:rsidRDefault="00895B28" w:rsidP="002C2C3E">
                <w:pPr>
                  <w:pStyle w:val="BLTemplate"/>
                </w:pPr>
                <w:r>
                  <w:t>A-6</w:t>
                </w:r>
              </w:p>
            </w:tc>
            <w:tc>
              <w:tcPr>
                <w:tcW w:w="360" w:type="dxa"/>
              </w:tcPr>
              <w:p w:rsidR="002C2C3E" w:rsidRPr="000D7D8B" w:rsidRDefault="002C2C3E" w:rsidP="002C2C3E">
                <w:pPr>
                  <w:pStyle w:val="BLTemplate"/>
                </w:pPr>
              </w:p>
            </w:tc>
            <w:tc>
              <w:tcPr>
                <w:tcW w:w="4590" w:type="dxa"/>
              </w:tcPr>
              <w:p w:rsidR="002C2C3E" w:rsidRPr="000D7D8B" w:rsidRDefault="002C2C3E" w:rsidP="002C2C3E">
                <w:pPr>
                  <w:pStyle w:val="BLTemplate"/>
                </w:pPr>
              </w:p>
            </w:tc>
          </w:tr>
          <w:tr w:rsidR="002C2C3E" w:rsidRPr="000D7D8B" w:rsidTr="00895B28">
            <w:trPr>
              <w:cantSplit/>
            </w:trPr>
            <w:tc>
              <w:tcPr>
                <w:tcW w:w="4590" w:type="dxa"/>
                <w:tcBorders>
                  <w:top w:val="single" w:sz="6" w:space="0" w:color="auto"/>
                </w:tcBorders>
              </w:tcPr>
              <w:p w:rsidR="002C2C3E" w:rsidRPr="000D7D8B" w:rsidRDefault="002C2C3E" w:rsidP="002C2C3E">
                <w:pPr>
                  <w:pStyle w:val="BLTemplate"/>
                </w:pPr>
                <w:r w:rsidRPr="000D7D8B">
                  <w:t>Mail Station</w:t>
                </w:r>
              </w:p>
            </w:tc>
            <w:tc>
              <w:tcPr>
                <w:tcW w:w="360" w:type="dxa"/>
              </w:tcPr>
              <w:p w:rsidR="002C2C3E" w:rsidRPr="000D7D8B" w:rsidRDefault="002C2C3E" w:rsidP="002C2C3E">
                <w:pPr>
                  <w:pStyle w:val="BLTemplate"/>
                </w:pPr>
              </w:p>
            </w:tc>
            <w:tc>
              <w:tcPr>
                <w:tcW w:w="4590" w:type="dxa"/>
              </w:tcPr>
              <w:p w:rsidR="002C2C3E" w:rsidRPr="000D7D8B" w:rsidRDefault="002C2C3E" w:rsidP="002C2C3E">
                <w:pPr>
                  <w:pStyle w:val="BLTemplate"/>
                </w:pPr>
              </w:p>
            </w:tc>
          </w:tr>
          <w:tr w:rsidR="002C2C3E" w:rsidRPr="000D7D8B" w:rsidTr="002C2C3E">
            <w:trPr>
              <w:cantSplit/>
            </w:trPr>
            <w:tc>
              <w:tcPr>
                <w:tcW w:w="4590" w:type="dxa"/>
                <w:tcBorders>
                  <w:bottom w:val="single" w:sz="6" w:space="0" w:color="auto"/>
                </w:tcBorders>
              </w:tcPr>
              <w:p w:rsidR="002C2C3E" w:rsidRPr="000D7D8B" w:rsidRDefault="00895B28" w:rsidP="002C2C3E">
                <w:pPr>
                  <w:pStyle w:val="BLTemplate"/>
                </w:pPr>
                <w:r>
                  <w:t>Megan.Jones@sdcounty.ca.gov</w:t>
                </w:r>
              </w:p>
            </w:tc>
            <w:tc>
              <w:tcPr>
                <w:tcW w:w="360" w:type="dxa"/>
              </w:tcPr>
              <w:p w:rsidR="002C2C3E" w:rsidRPr="000D7D8B" w:rsidRDefault="002C2C3E" w:rsidP="002C2C3E">
                <w:pPr>
                  <w:pStyle w:val="BLTemplate"/>
                </w:pPr>
              </w:p>
            </w:tc>
            <w:tc>
              <w:tcPr>
                <w:tcW w:w="4590" w:type="dxa"/>
              </w:tcPr>
              <w:p w:rsidR="002C2C3E" w:rsidRPr="000D7D8B" w:rsidRDefault="002C2C3E" w:rsidP="002C2C3E">
                <w:pPr>
                  <w:pStyle w:val="BLTemplate"/>
                </w:pPr>
              </w:p>
            </w:tc>
          </w:tr>
          <w:tr w:rsidR="002C2C3E" w:rsidRPr="000D7D8B" w:rsidTr="00895B28">
            <w:trPr>
              <w:cantSplit/>
            </w:trPr>
            <w:tc>
              <w:tcPr>
                <w:tcW w:w="4590" w:type="dxa"/>
                <w:tcBorders>
                  <w:top w:val="single" w:sz="6" w:space="0" w:color="auto"/>
                </w:tcBorders>
              </w:tcPr>
              <w:p w:rsidR="002C2C3E" w:rsidRPr="000D7D8B" w:rsidRDefault="002C2C3E" w:rsidP="002C2C3E">
                <w:pPr>
                  <w:pStyle w:val="BLTemplate"/>
                </w:pPr>
                <w:r w:rsidRPr="000D7D8B">
                  <w:t>E-mail</w:t>
                </w:r>
              </w:p>
            </w:tc>
            <w:tc>
              <w:tcPr>
                <w:tcW w:w="360" w:type="dxa"/>
              </w:tcPr>
              <w:p w:rsidR="002C2C3E" w:rsidRPr="000D7D8B" w:rsidRDefault="002C2C3E" w:rsidP="002C2C3E">
                <w:pPr>
                  <w:pStyle w:val="BLTemplate"/>
                </w:pPr>
              </w:p>
            </w:tc>
            <w:tc>
              <w:tcPr>
                <w:tcW w:w="4590" w:type="dxa"/>
              </w:tcPr>
              <w:p w:rsidR="002C2C3E" w:rsidRPr="000D7D8B" w:rsidRDefault="002C2C3E" w:rsidP="002C2C3E">
                <w:pPr>
                  <w:pStyle w:val="BLTemplate"/>
                </w:pPr>
              </w:p>
            </w:tc>
          </w:tr>
        </w:tbl>
        <w:customXml w:uri="board-meeting" w:element="ATTACHMENTS">
          <w:p w:rsidR="001C1FBE" w:rsidRPr="00C0098D" w:rsidRDefault="00C0098D" w:rsidP="00350159">
            <w:pPr>
              <w:pStyle w:val="BLTemplate"/>
              <w:rPr>
                <w:vanish/>
              </w:rPr>
            </w:pPr>
            <w:r w:rsidRPr="00E213F6">
              <w:rPr>
                <w:vanish/>
              </w:rPr>
              <w:t>Version 3</w:t>
            </w:r>
          </w:p>
        </w:customXml>
      </w:customXml>
    </w:customXml>
    <w:sectPr w:rsidR="001C1FBE" w:rsidRPr="00C0098D" w:rsidSect="000D3E35">
      <w:footerReference w:type="default" r:id="rId12"/>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646" w:rsidRDefault="00BA3646">
      <w:r>
        <w:separator/>
      </w:r>
    </w:p>
  </w:endnote>
  <w:endnote w:type="continuationSeparator" w:id="0">
    <w:p w:rsidR="00BA3646" w:rsidRDefault="00BA36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F54" w:rsidRPr="0059026A" w:rsidRDefault="00E31F54" w:rsidP="0059026A">
    <w:pPr>
      <w:pStyle w:val="BLTemplate"/>
    </w:pPr>
    <w:r w:rsidRPr="0059026A">
      <w:t xml:space="preserve">- </w:t>
    </w:r>
    <w:fldSimple w:instr=" PAGE ">
      <w:r w:rsidR="00CD2080">
        <w:rPr>
          <w:noProof/>
        </w:rPr>
        <w:t>5</w:t>
      </w:r>
    </w:fldSimple>
    <w:r w:rsidRPr="0059026A">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F54" w:rsidRPr="0059026A" w:rsidRDefault="00E31F54" w:rsidP="00350159">
    <w:pPr>
      <w:pStyle w:val="BLTemplate"/>
      <w:rPr>
        <w:rFonts w:ascii="Arial" w:hAnsi="Arial" w:cs="Arial"/>
        <w:color w:val="000080"/>
        <w:sz w:val="20"/>
        <w:szCs w:val="20"/>
      </w:rPr>
    </w:pPr>
    <w:r w:rsidRPr="0059026A">
      <w:rPr>
        <w:rFonts w:ascii="Arial" w:hAnsi="Arial" w:cs="Arial"/>
        <w:color w:val="000080"/>
        <w:sz w:val="20"/>
        <w:szCs w:val="20"/>
      </w:rPr>
      <w:t>Documentum Version 3</w:t>
    </w:r>
    <w:r>
      <w:rPr>
        <w:rFonts w:ascii="Arial" w:hAnsi="Arial" w:cs="Arial"/>
        <w:color w:val="000080"/>
        <w:sz w:val="20"/>
        <w:szCs w:val="20"/>
      </w:rPr>
      <w:t>.1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F54" w:rsidRPr="0059026A" w:rsidRDefault="00E31F54" w:rsidP="0059026A">
    <w:pPr>
      <w:pStyle w:val="BLTemplat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646" w:rsidRDefault="00BA3646">
      <w:r>
        <w:separator/>
      </w:r>
    </w:p>
  </w:footnote>
  <w:footnote w:type="continuationSeparator" w:id="0">
    <w:p w:rsidR="00BA3646" w:rsidRDefault="00BA36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ayout w:type="fixed"/>
      <w:tblLook w:val="0000"/>
    </w:tblPr>
    <w:tblGrid>
      <w:gridCol w:w="1440"/>
      <w:gridCol w:w="8010"/>
    </w:tblGrid>
    <w:tr w:rsidR="00E31F54">
      <w:tc>
        <w:tcPr>
          <w:tcW w:w="1440" w:type="dxa"/>
        </w:tcPr>
        <w:p w:rsidR="00E31F54" w:rsidRPr="00350159" w:rsidRDefault="00E31F54" w:rsidP="00350159">
          <w:pPr>
            <w:pStyle w:val="BLTemplate"/>
            <w:rPr>
              <w:rStyle w:val="BoldCOB"/>
            </w:rPr>
          </w:pPr>
          <w:r w:rsidRPr="00350159">
            <w:rPr>
              <w:rStyle w:val="BoldCOB"/>
            </w:rPr>
            <w:t>SUBJECT:</w:t>
          </w:r>
        </w:p>
      </w:tc>
      <w:tc>
        <w:tcPr>
          <w:tcW w:w="8010" w:type="dxa"/>
        </w:tcPr>
        <w:p w:rsidR="00E31F54" w:rsidRDefault="00E31F54" w:rsidP="00350159">
          <w:pPr>
            <w:pStyle w:val="BLTemplate"/>
          </w:pPr>
          <w:bookmarkStart w:id="11" w:name="SubjectHeader"/>
          <w:bookmarkEnd w:id="11"/>
          <w:r>
            <w:t>REVISIONS TO BOARD OF SUPERVISORS POLICY I-1: PLANNING AND SPONSOR GROUP POLICIES AND PROCEDURES (DISTRICT: ALL)</w:t>
          </w:r>
        </w:p>
      </w:tc>
    </w:tr>
  </w:tbl>
  <w:p w:rsidR="00E31F54" w:rsidRDefault="00E31F54" w:rsidP="00350159">
    <w:pPr>
      <w:pStyle w:val="BLTempla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ayout w:type="fixed"/>
      <w:tblLook w:val="0000"/>
    </w:tblPr>
    <w:tblGrid>
      <w:gridCol w:w="1708"/>
      <w:gridCol w:w="5249"/>
      <w:gridCol w:w="2493"/>
    </w:tblGrid>
    <w:tr w:rsidR="00E31F54" w:rsidRPr="00350159">
      <w:tc>
        <w:tcPr>
          <w:tcW w:w="1708" w:type="dxa"/>
        </w:tcPr>
        <w:p w:rsidR="00E31F54" w:rsidRPr="00350159" w:rsidRDefault="00CD2080" w:rsidP="00350159">
          <w:pPr>
            <w:pStyle w:val="BLTemplate"/>
          </w:pPr>
          <w:r>
            <w:rPr>
              <w:noProof/>
            </w:rPr>
            <w:drawing>
              <wp:inline distT="0" distB="0" distL="0" distR="0">
                <wp:extent cx="914400" cy="9048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14400" cy="904875"/>
                        </a:xfrm>
                        <a:prstGeom prst="rect">
                          <a:avLst/>
                        </a:prstGeom>
                        <a:noFill/>
                        <a:ln w="9525">
                          <a:noFill/>
                          <a:miter lim="800000"/>
                          <a:headEnd/>
                          <a:tailEnd/>
                        </a:ln>
                      </pic:spPr>
                    </pic:pic>
                  </a:graphicData>
                </a:graphic>
              </wp:inline>
            </w:drawing>
          </w:r>
        </w:p>
      </w:tc>
      <w:tc>
        <w:tcPr>
          <w:tcW w:w="5249" w:type="dxa"/>
        </w:tcPr>
        <w:p w:rsidR="00E31F54" w:rsidRPr="0059026A" w:rsidRDefault="00E31F54" w:rsidP="0059026A">
          <w:pPr>
            <w:pStyle w:val="BLTemplate"/>
            <w:jc w:val="center"/>
            <w:rPr>
              <w:sz w:val="40"/>
              <w:szCs w:val="40"/>
            </w:rPr>
          </w:pPr>
        </w:p>
        <w:p w:rsidR="00E31F54" w:rsidRPr="0059026A" w:rsidRDefault="00E31F54" w:rsidP="0059026A">
          <w:pPr>
            <w:pStyle w:val="BLTemplate"/>
            <w:jc w:val="center"/>
            <w:rPr>
              <w:sz w:val="40"/>
              <w:szCs w:val="40"/>
            </w:rPr>
          </w:pPr>
          <w:r w:rsidRPr="0059026A">
            <w:rPr>
              <w:sz w:val="40"/>
              <w:szCs w:val="40"/>
            </w:rPr>
            <w:t>COUNTY OF SAN DIEGO</w:t>
          </w:r>
        </w:p>
        <w:p w:rsidR="00E31F54" w:rsidRPr="0059026A" w:rsidRDefault="00E31F54" w:rsidP="0059026A">
          <w:pPr>
            <w:pStyle w:val="BLTemplate"/>
            <w:jc w:val="center"/>
            <w:rPr>
              <w:sz w:val="40"/>
              <w:szCs w:val="40"/>
            </w:rPr>
          </w:pPr>
        </w:p>
        <w:p w:rsidR="00E31F54" w:rsidRPr="0059026A" w:rsidRDefault="00E31F54" w:rsidP="0059026A">
          <w:pPr>
            <w:pStyle w:val="BLTemplate"/>
            <w:jc w:val="center"/>
            <w:rPr>
              <w:sz w:val="28"/>
              <w:szCs w:val="28"/>
            </w:rPr>
          </w:pPr>
          <w:bookmarkStart w:id="12" w:name="WedItems"/>
          <w:bookmarkEnd w:id="12"/>
          <w:r w:rsidRPr="0059026A">
            <w:rPr>
              <w:sz w:val="28"/>
              <w:szCs w:val="28"/>
            </w:rPr>
            <w:t>LAND USE AGENDA ITEM</w:t>
          </w:r>
        </w:p>
      </w:tc>
      <w:tc>
        <w:tcPr>
          <w:tcW w:w="2493" w:type="dxa"/>
        </w:tcPr>
        <w:p w:rsidR="00E31F54" w:rsidRPr="0059026A" w:rsidRDefault="00E31F54" w:rsidP="0059026A">
          <w:pPr>
            <w:pStyle w:val="BLTemplate"/>
            <w:jc w:val="center"/>
            <w:rPr>
              <w:b/>
              <w:sz w:val="16"/>
              <w:szCs w:val="16"/>
            </w:rPr>
          </w:pPr>
          <w:r w:rsidRPr="0059026A">
            <w:rPr>
              <w:b/>
              <w:sz w:val="16"/>
              <w:szCs w:val="16"/>
            </w:rPr>
            <w:t>BOARD OF SUPERVISORS</w:t>
          </w:r>
        </w:p>
        <w:p w:rsidR="00E31F54" w:rsidRPr="0059026A" w:rsidRDefault="00E31F54" w:rsidP="0059026A">
          <w:pPr>
            <w:pStyle w:val="BLTemplate"/>
            <w:jc w:val="center"/>
            <w:rPr>
              <w:sz w:val="12"/>
              <w:szCs w:val="12"/>
            </w:rPr>
          </w:pPr>
        </w:p>
        <w:p w:rsidR="00E31F54" w:rsidRPr="0059026A" w:rsidRDefault="00E31F54" w:rsidP="0059026A">
          <w:pPr>
            <w:pStyle w:val="BLTemplate"/>
            <w:jc w:val="center"/>
            <w:rPr>
              <w:sz w:val="12"/>
              <w:szCs w:val="12"/>
            </w:rPr>
          </w:pPr>
          <w:r w:rsidRPr="0059026A">
            <w:rPr>
              <w:sz w:val="12"/>
              <w:szCs w:val="12"/>
            </w:rPr>
            <w:t>GREG COX</w:t>
          </w:r>
        </w:p>
        <w:p w:rsidR="00E31F54" w:rsidRPr="0059026A" w:rsidRDefault="00E31F54" w:rsidP="0059026A">
          <w:pPr>
            <w:pStyle w:val="BLTemplate"/>
            <w:jc w:val="center"/>
            <w:rPr>
              <w:sz w:val="12"/>
              <w:szCs w:val="12"/>
            </w:rPr>
          </w:pPr>
          <w:r w:rsidRPr="0059026A">
            <w:rPr>
              <w:sz w:val="12"/>
              <w:szCs w:val="12"/>
            </w:rPr>
            <w:t>First District</w:t>
          </w:r>
        </w:p>
        <w:p w:rsidR="00E31F54" w:rsidRPr="0059026A" w:rsidRDefault="00E31F54" w:rsidP="0059026A">
          <w:pPr>
            <w:pStyle w:val="BLTemplate"/>
            <w:jc w:val="center"/>
            <w:rPr>
              <w:sz w:val="12"/>
              <w:szCs w:val="12"/>
            </w:rPr>
          </w:pPr>
        </w:p>
        <w:p w:rsidR="00E31F54" w:rsidRPr="0059026A" w:rsidRDefault="00E31F54" w:rsidP="0059026A">
          <w:pPr>
            <w:pStyle w:val="BLTemplate"/>
            <w:jc w:val="center"/>
            <w:rPr>
              <w:sz w:val="12"/>
              <w:szCs w:val="12"/>
            </w:rPr>
          </w:pPr>
          <w:r w:rsidRPr="0059026A">
            <w:rPr>
              <w:sz w:val="12"/>
              <w:szCs w:val="12"/>
            </w:rPr>
            <w:t>DIANNE  JACOB</w:t>
          </w:r>
        </w:p>
        <w:p w:rsidR="00E31F54" w:rsidRPr="0059026A" w:rsidRDefault="00E31F54" w:rsidP="0059026A">
          <w:pPr>
            <w:pStyle w:val="BLTemplate"/>
            <w:jc w:val="center"/>
            <w:rPr>
              <w:sz w:val="12"/>
              <w:szCs w:val="12"/>
            </w:rPr>
          </w:pPr>
          <w:r w:rsidRPr="0059026A">
            <w:rPr>
              <w:sz w:val="12"/>
              <w:szCs w:val="12"/>
            </w:rPr>
            <w:t>Second District</w:t>
          </w:r>
        </w:p>
        <w:p w:rsidR="00E31F54" w:rsidRPr="0059026A" w:rsidRDefault="00E31F54" w:rsidP="0059026A">
          <w:pPr>
            <w:pStyle w:val="BLTemplate"/>
            <w:jc w:val="center"/>
            <w:rPr>
              <w:sz w:val="12"/>
              <w:szCs w:val="12"/>
            </w:rPr>
          </w:pPr>
        </w:p>
        <w:p w:rsidR="00E31F54" w:rsidRPr="0059026A" w:rsidRDefault="00E31F54" w:rsidP="0059026A">
          <w:pPr>
            <w:pStyle w:val="BLTemplate"/>
            <w:jc w:val="center"/>
            <w:rPr>
              <w:sz w:val="12"/>
              <w:szCs w:val="12"/>
            </w:rPr>
          </w:pPr>
          <w:r w:rsidRPr="0059026A">
            <w:rPr>
              <w:sz w:val="12"/>
              <w:szCs w:val="12"/>
            </w:rPr>
            <w:t>PAM  SLATER-PRICE</w:t>
          </w:r>
        </w:p>
        <w:p w:rsidR="00E31F54" w:rsidRPr="0059026A" w:rsidRDefault="00E31F54" w:rsidP="0059026A">
          <w:pPr>
            <w:pStyle w:val="BLTemplate"/>
            <w:jc w:val="center"/>
            <w:rPr>
              <w:sz w:val="12"/>
              <w:szCs w:val="12"/>
            </w:rPr>
          </w:pPr>
          <w:r w:rsidRPr="0059026A">
            <w:rPr>
              <w:sz w:val="12"/>
              <w:szCs w:val="12"/>
            </w:rPr>
            <w:t>Third District</w:t>
          </w:r>
        </w:p>
        <w:p w:rsidR="00E31F54" w:rsidRPr="0059026A" w:rsidRDefault="00E31F54" w:rsidP="0059026A">
          <w:pPr>
            <w:pStyle w:val="BLTemplate"/>
            <w:jc w:val="center"/>
            <w:rPr>
              <w:sz w:val="12"/>
              <w:szCs w:val="12"/>
            </w:rPr>
          </w:pPr>
        </w:p>
        <w:p w:rsidR="00E31F54" w:rsidRPr="0059026A" w:rsidRDefault="00E31F54" w:rsidP="0059026A">
          <w:pPr>
            <w:pStyle w:val="BLTemplate"/>
            <w:jc w:val="center"/>
            <w:rPr>
              <w:sz w:val="12"/>
              <w:szCs w:val="12"/>
            </w:rPr>
          </w:pPr>
          <w:r w:rsidRPr="0059026A">
            <w:rPr>
              <w:sz w:val="12"/>
              <w:szCs w:val="12"/>
            </w:rPr>
            <w:t>RON  ROBERTS</w:t>
          </w:r>
        </w:p>
        <w:p w:rsidR="00E31F54" w:rsidRPr="0059026A" w:rsidRDefault="00E31F54" w:rsidP="0059026A">
          <w:pPr>
            <w:pStyle w:val="BLTemplate"/>
            <w:jc w:val="center"/>
            <w:rPr>
              <w:sz w:val="12"/>
              <w:szCs w:val="12"/>
            </w:rPr>
          </w:pPr>
          <w:r w:rsidRPr="0059026A">
            <w:rPr>
              <w:sz w:val="12"/>
              <w:szCs w:val="12"/>
            </w:rPr>
            <w:t>Fourth District</w:t>
          </w:r>
        </w:p>
        <w:p w:rsidR="00E31F54" w:rsidRPr="0059026A" w:rsidRDefault="00E31F54" w:rsidP="0059026A">
          <w:pPr>
            <w:pStyle w:val="BLTemplate"/>
            <w:jc w:val="center"/>
            <w:rPr>
              <w:sz w:val="12"/>
              <w:szCs w:val="12"/>
            </w:rPr>
          </w:pPr>
        </w:p>
        <w:p w:rsidR="00E31F54" w:rsidRPr="0059026A" w:rsidRDefault="00E31F54" w:rsidP="0059026A">
          <w:pPr>
            <w:pStyle w:val="BLTemplate"/>
            <w:jc w:val="center"/>
            <w:rPr>
              <w:sz w:val="12"/>
              <w:szCs w:val="12"/>
            </w:rPr>
          </w:pPr>
          <w:r w:rsidRPr="0059026A">
            <w:rPr>
              <w:sz w:val="12"/>
              <w:szCs w:val="12"/>
            </w:rPr>
            <w:t>BILL HORN</w:t>
          </w:r>
        </w:p>
        <w:p w:rsidR="00E31F54" w:rsidRPr="00350159" w:rsidRDefault="00E31F54" w:rsidP="0059026A">
          <w:pPr>
            <w:pStyle w:val="BLTemplate"/>
            <w:jc w:val="center"/>
          </w:pPr>
          <w:r w:rsidRPr="0059026A">
            <w:rPr>
              <w:sz w:val="12"/>
              <w:szCs w:val="12"/>
            </w:rPr>
            <w:t>Fifth District</w:t>
          </w:r>
        </w:p>
      </w:tc>
    </w:tr>
  </w:tbl>
  <w:p w:rsidR="00E31F54" w:rsidRPr="00350159" w:rsidRDefault="00E31F54" w:rsidP="00350159">
    <w:pPr>
      <w:pStyle w:val="BLTempla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2A44"/>
    <w:multiLevelType w:val="hybridMultilevel"/>
    <w:tmpl w:val="8FDC61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224739"/>
    <w:multiLevelType w:val="hybridMultilevel"/>
    <w:tmpl w:val="4880C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B56CA7"/>
    <w:multiLevelType w:val="hybridMultilevel"/>
    <w:tmpl w:val="2FB0E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2F3691"/>
    <w:multiLevelType w:val="hybridMultilevel"/>
    <w:tmpl w:val="8FDC61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F73F64"/>
    <w:multiLevelType w:val="multilevel"/>
    <w:tmpl w:val="9184E700"/>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6">
    <w:nsid w:val="582011E3"/>
    <w:multiLevelType w:val="hybridMultilevel"/>
    <w:tmpl w:val="8FDC61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0466F3C"/>
    <w:multiLevelType w:val="hybridMultilevel"/>
    <w:tmpl w:val="1CD44A48"/>
    <w:lvl w:ilvl="0" w:tplc="95B4C8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1A879C0"/>
    <w:multiLevelType w:val="multilevel"/>
    <w:tmpl w:val="17F46F0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9"/>
  </w:num>
  <w:num w:numId="2">
    <w:abstractNumId w:val="7"/>
  </w:num>
  <w:num w:numId="3">
    <w:abstractNumId w:val="5"/>
  </w:num>
  <w:num w:numId="4">
    <w:abstractNumId w:val="1"/>
  </w:num>
  <w:num w:numId="5">
    <w:abstractNumId w:va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4"/>
  </w:num>
  <w:num w:numId="10">
    <w:abstractNumId w:val="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attachedTemplate r:id="rId1"/>
  <w:stylePaneFormatFilter w:val="3F01"/>
  <w:documentProtection w:edit="readOnly" w:formatting="1" w:enforcement="0"/>
  <w:defaultTabStop w:val="720"/>
  <w:doNotHyphenateCaps/>
  <w:displayHorizontalDrawingGridEvery w:val="0"/>
  <w:displayVerticalDrawingGridEvery w:val="0"/>
  <w:doNotUseMarginsForDrawingGridOrigin/>
  <w:doNotShadeFormData/>
  <w:noPunctuationKerning/>
  <w:characterSpacingControl w:val="doNotCompress"/>
  <w:doNotValidateAgainstSchema/>
  <w:saveInvalidXml/>
  <w:hdrShapeDefaults>
    <o:shapedefaults v:ext="edit" spidmax="20482"/>
  </w:hdrShapeDefaults>
  <w:footnotePr>
    <w:footnote w:id="-1"/>
    <w:footnote w:id="0"/>
  </w:footnotePr>
  <w:endnotePr>
    <w:endnote w:id="-1"/>
    <w:endnote w:id="0"/>
  </w:endnotePr>
  <w:compat/>
  <w:rsids>
    <w:rsidRoot w:val="00895B28"/>
    <w:rsid w:val="00001BF3"/>
    <w:rsid w:val="00007AC7"/>
    <w:rsid w:val="00011601"/>
    <w:rsid w:val="00026B57"/>
    <w:rsid w:val="00035A7F"/>
    <w:rsid w:val="000516BB"/>
    <w:rsid w:val="00052543"/>
    <w:rsid w:val="00053E21"/>
    <w:rsid w:val="00067499"/>
    <w:rsid w:val="0009561F"/>
    <w:rsid w:val="000A0F99"/>
    <w:rsid w:val="000B2450"/>
    <w:rsid w:val="000B649E"/>
    <w:rsid w:val="000D3E35"/>
    <w:rsid w:val="000D501C"/>
    <w:rsid w:val="00137953"/>
    <w:rsid w:val="0014698F"/>
    <w:rsid w:val="00150AE9"/>
    <w:rsid w:val="001577A2"/>
    <w:rsid w:val="00174720"/>
    <w:rsid w:val="001A6CB7"/>
    <w:rsid w:val="001C1FBE"/>
    <w:rsid w:val="001D4226"/>
    <w:rsid w:val="0023149B"/>
    <w:rsid w:val="0023702E"/>
    <w:rsid w:val="00245803"/>
    <w:rsid w:val="00281FF1"/>
    <w:rsid w:val="0028594A"/>
    <w:rsid w:val="002B570A"/>
    <w:rsid w:val="002B5FE4"/>
    <w:rsid w:val="002C2C3E"/>
    <w:rsid w:val="002C444B"/>
    <w:rsid w:val="002D4F06"/>
    <w:rsid w:val="002D5B8D"/>
    <w:rsid w:val="002D66AB"/>
    <w:rsid w:val="002F3711"/>
    <w:rsid w:val="00332C79"/>
    <w:rsid w:val="00335A8C"/>
    <w:rsid w:val="00350159"/>
    <w:rsid w:val="003778D7"/>
    <w:rsid w:val="003A2628"/>
    <w:rsid w:val="003B4341"/>
    <w:rsid w:val="003B4690"/>
    <w:rsid w:val="003E68C6"/>
    <w:rsid w:val="003F1745"/>
    <w:rsid w:val="0040024D"/>
    <w:rsid w:val="00414060"/>
    <w:rsid w:val="00441997"/>
    <w:rsid w:val="0045207C"/>
    <w:rsid w:val="004923E8"/>
    <w:rsid w:val="00492869"/>
    <w:rsid w:val="00496EBC"/>
    <w:rsid w:val="004A4402"/>
    <w:rsid w:val="004A6750"/>
    <w:rsid w:val="004A7D4C"/>
    <w:rsid w:val="004B34EF"/>
    <w:rsid w:val="004D15C5"/>
    <w:rsid w:val="004E5A19"/>
    <w:rsid w:val="004F27AA"/>
    <w:rsid w:val="004F7159"/>
    <w:rsid w:val="00525C3E"/>
    <w:rsid w:val="00541562"/>
    <w:rsid w:val="00550824"/>
    <w:rsid w:val="00561EEC"/>
    <w:rsid w:val="005663F0"/>
    <w:rsid w:val="0056785A"/>
    <w:rsid w:val="00575D95"/>
    <w:rsid w:val="00577A18"/>
    <w:rsid w:val="00580E7D"/>
    <w:rsid w:val="0059026A"/>
    <w:rsid w:val="00592523"/>
    <w:rsid w:val="005A4D4F"/>
    <w:rsid w:val="005A5039"/>
    <w:rsid w:val="005C47B8"/>
    <w:rsid w:val="005F0C8B"/>
    <w:rsid w:val="005F5994"/>
    <w:rsid w:val="0063152F"/>
    <w:rsid w:val="006449A2"/>
    <w:rsid w:val="00672033"/>
    <w:rsid w:val="0067263B"/>
    <w:rsid w:val="00672DEB"/>
    <w:rsid w:val="006755CB"/>
    <w:rsid w:val="00683411"/>
    <w:rsid w:val="00692316"/>
    <w:rsid w:val="00697BB9"/>
    <w:rsid w:val="006A4810"/>
    <w:rsid w:val="006B6158"/>
    <w:rsid w:val="006B68DC"/>
    <w:rsid w:val="006C4B99"/>
    <w:rsid w:val="006C5FFD"/>
    <w:rsid w:val="006F691C"/>
    <w:rsid w:val="007018A9"/>
    <w:rsid w:val="0070475F"/>
    <w:rsid w:val="00712EF1"/>
    <w:rsid w:val="00713AC2"/>
    <w:rsid w:val="00723BA4"/>
    <w:rsid w:val="007676FC"/>
    <w:rsid w:val="00877DAD"/>
    <w:rsid w:val="00895B28"/>
    <w:rsid w:val="008B41C7"/>
    <w:rsid w:val="008B7899"/>
    <w:rsid w:val="008C40C2"/>
    <w:rsid w:val="008F1FF4"/>
    <w:rsid w:val="008F27D7"/>
    <w:rsid w:val="009003BB"/>
    <w:rsid w:val="009164C8"/>
    <w:rsid w:val="00930975"/>
    <w:rsid w:val="00950921"/>
    <w:rsid w:val="0095338F"/>
    <w:rsid w:val="00954B29"/>
    <w:rsid w:val="00973E8E"/>
    <w:rsid w:val="00984A63"/>
    <w:rsid w:val="00987ABB"/>
    <w:rsid w:val="009C4C0A"/>
    <w:rsid w:val="009F1E73"/>
    <w:rsid w:val="00A01798"/>
    <w:rsid w:val="00A14638"/>
    <w:rsid w:val="00A22B3C"/>
    <w:rsid w:val="00A22F15"/>
    <w:rsid w:val="00A32B66"/>
    <w:rsid w:val="00A36DD7"/>
    <w:rsid w:val="00A3704C"/>
    <w:rsid w:val="00A54539"/>
    <w:rsid w:val="00A83CCB"/>
    <w:rsid w:val="00A92898"/>
    <w:rsid w:val="00AB4546"/>
    <w:rsid w:val="00AB54BF"/>
    <w:rsid w:val="00AC331B"/>
    <w:rsid w:val="00AC3B6F"/>
    <w:rsid w:val="00AC5635"/>
    <w:rsid w:val="00AD056D"/>
    <w:rsid w:val="00AD6EE5"/>
    <w:rsid w:val="00AE00EA"/>
    <w:rsid w:val="00AE3141"/>
    <w:rsid w:val="00AF149F"/>
    <w:rsid w:val="00B05040"/>
    <w:rsid w:val="00B15930"/>
    <w:rsid w:val="00B3239F"/>
    <w:rsid w:val="00BA3646"/>
    <w:rsid w:val="00BB2C78"/>
    <w:rsid w:val="00BB5C8D"/>
    <w:rsid w:val="00C0098D"/>
    <w:rsid w:val="00C05A89"/>
    <w:rsid w:val="00C40166"/>
    <w:rsid w:val="00C4221B"/>
    <w:rsid w:val="00C5542A"/>
    <w:rsid w:val="00C710AD"/>
    <w:rsid w:val="00C82555"/>
    <w:rsid w:val="00CA72D3"/>
    <w:rsid w:val="00CB317E"/>
    <w:rsid w:val="00CB51A9"/>
    <w:rsid w:val="00CC268A"/>
    <w:rsid w:val="00CD2080"/>
    <w:rsid w:val="00D105DB"/>
    <w:rsid w:val="00D15FFC"/>
    <w:rsid w:val="00D33474"/>
    <w:rsid w:val="00D51612"/>
    <w:rsid w:val="00D57E5A"/>
    <w:rsid w:val="00D66B3E"/>
    <w:rsid w:val="00D975A0"/>
    <w:rsid w:val="00D97882"/>
    <w:rsid w:val="00DB3495"/>
    <w:rsid w:val="00DD37C0"/>
    <w:rsid w:val="00DE705B"/>
    <w:rsid w:val="00E000AE"/>
    <w:rsid w:val="00E0482F"/>
    <w:rsid w:val="00E279BA"/>
    <w:rsid w:val="00E31F54"/>
    <w:rsid w:val="00ED6406"/>
    <w:rsid w:val="00ED6DBA"/>
    <w:rsid w:val="00EE3970"/>
    <w:rsid w:val="00F14A90"/>
    <w:rsid w:val="00F62A4E"/>
    <w:rsid w:val="00F701E7"/>
    <w:rsid w:val="00F70FA8"/>
    <w:rsid w:val="00F75256"/>
    <w:rsid w:val="00F81090"/>
    <w:rsid w:val="00F8506A"/>
    <w:rsid w:val="00F946C8"/>
    <w:rsid w:val="00F9530A"/>
    <w:rsid w:val="00FA53C8"/>
    <w:rsid w:val="00FD1D29"/>
    <w:rsid w:val="00FE7D77"/>
  </w:rsids>
  <m:mathPr>
    <m:mathFont m:val="Cambria Math"/>
    <m:brkBin m:val="before"/>
    <m:brkBinSub m:val="--"/>
    <m:smallFrac m:val="off"/>
    <m:dispDef/>
    <m:lMargin m:val="0"/>
    <m:rMargin m:val="0"/>
    <m:defJc m:val="centerGroup"/>
    <m:wrapIndent m:val="1440"/>
    <m:intLim m:val="subSup"/>
    <m:naryLim m:val="undOvr"/>
  </m:mathPr>
  <w:attachedSchema w:val="board-meeting"/>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semiHidden="1" w:unhideWhenUsed="1" w:qFormat="1"/>
    <w:lsdException w:name="heading 7" w:locked="0" w:qFormat="1"/>
    <w:lsdException w:name="heading 8" w:semiHidden="1" w:unhideWhenUsed="1" w:qFormat="1"/>
    <w:lsdException w:name="heading 9" w:semiHidden="1" w:unhideWhenUsed="1" w:qFormat="1"/>
    <w:lsdException w:name="header" w:locked="0"/>
    <w:lsdException w:name="footer" w:locked="0"/>
    <w:lsdException w:name="caption" w:semiHidden="1" w:unhideWhenUsed="1" w:qFormat="1"/>
    <w:lsdException w:name="page number" w:locked="0"/>
    <w:lsdException w:name="Title" w:locked="0" w:qFormat="1"/>
    <w:lsdException w:name="Default Paragraph Font" w:locked="0"/>
    <w:lsdException w:name="Body Text" w:locked="0"/>
    <w:lsdException w:name="Subtitle" w:qFormat="1"/>
    <w:lsdException w:name="Body Text 2" w:locked="0"/>
    <w:lsdException w:name="Strong" w:qFormat="1"/>
    <w:lsdException w:name="Emphasis" w:qFormat="1"/>
    <w:lsdException w:name="HTML Top of Form" w:locked="0"/>
    <w:lsdException w:name="HTML Bottom of Form" w:locked="0"/>
    <w:lsdException w:name="Normal Table" w:locked="0"/>
    <w:lsdException w:name="No List" w:locked="0"/>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712EF1"/>
    <w:pPr>
      <w:jc w:val="both"/>
    </w:pPr>
    <w:rPr>
      <w:sz w:val="24"/>
    </w:rPr>
  </w:style>
  <w:style w:type="paragraph" w:styleId="Heading1">
    <w:name w:val="heading 1"/>
    <w:basedOn w:val="Normal"/>
    <w:next w:val="Normal"/>
    <w:qFormat/>
    <w:locked/>
    <w:rsid w:val="000D3E35"/>
    <w:pPr>
      <w:keepNext/>
      <w:jc w:val="center"/>
      <w:outlineLvl w:val="0"/>
    </w:pPr>
  </w:style>
  <w:style w:type="paragraph" w:styleId="Heading2">
    <w:name w:val="heading 2"/>
    <w:basedOn w:val="Normal"/>
    <w:next w:val="Normal"/>
    <w:qFormat/>
    <w:locked/>
    <w:rsid w:val="000D3E35"/>
    <w:pPr>
      <w:keepNext/>
      <w:outlineLvl w:val="1"/>
    </w:pPr>
    <w:rPr>
      <w:b/>
    </w:rPr>
  </w:style>
  <w:style w:type="paragraph" w:styleId="Heading3">
    <w:name w:val="heading 3"/>
    <w:basedOn w:val="Normal"/>
    <w:next w:val="Normal"/>
    <w:qFormat/>
    <w:locked/>
    <w:rsid w:val="000D3E35"/>
    <w:pPr>
      <w:keepNext/>
      <w:keepLines/>
      <w:jc w:val="center"/>
      <w:outlineLvl w:val="2"/>
    </w:pPr>
    <w:rPr>
      <w:b/>
    </w:rPr>
  </w:style>
  <w:style w:type="paragraph" w:styleId="Heading4">
    <w:name w:val="heading 4"/>
    <w:basedOn w:val="Normal"/>
    <w:next w:val="Normal"/>
    <w:qFormat/>
    <w:locked/>
    <w:rsid w:val="000D3E35"/>
    <w:pPr>
      <w:keepNext/>
      <w:outlineLvl w:val="3"/>
    </w:pPr>
    <w:rPr>
      <w:i/>
    </w:rPr>
  </w:style>
  <w:style w:type="paragraph" w:styleId="Heading5">
    <w:name w:val="heading 5"/>
    <w:basedOn w:val="Normal"/>
    <w:next w:val="Normal"/>
    <w:qFormat/>
    <w:locked/>
    <w:rsid w:val="000D3E35"/>
    <w:pPr>
      <w:keepNext/>
      <w:outlineLvl w:val="4"/>
    </w:pPr>
    <w:rPr>
      <w:rFonts w:ascii="Arial" w:hAnsi="Arial"/>
      <w:i/>
      <w:sz w:val="20"/>
    </w:rPr>
  </w:style>
  <w:style w:type="paragraph" w:styleId="Heading7">
    <w:name w:val="heading 7"/>
    <w:basedOn w:val="Normal"/>
    <w:next w:val="Normal"/>
    <w:qFormat/>
    <w:locked/>
    <w:rsid w:val="000D3E35"/>
    <w:pPr>
      <w:keepNext/>
      <w:keepLines/>
      <w:tabs>
        <w:tab w:val="left" w:pos="1080"/>
        <w:tab w:val="left" w:pos="5940"/>
        <w:tab w:val="left" w:pos="6300"/>
        <w:tab w:val="left" w:pos="7560"/>
        <w:tab w:val="left" w:pos="7920"/>
      </w:tabs>
      <w:ind w:left="720"/>
      <w:jc w:val="left"/>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Title">
    <w:name w:val="ContactTitle"/>
    <w:basedOn w:val="Normal"/>
    <w:locked/>
    <w:rsid w:val="000D3E35"/>
    <w:pPr>
      <w:jc w:val="center"/>
    </w:pPr>
    <w:rPr>
      <w:sz w:val="20"/>
    </w:rPr>
  </w:style>
  <w:style w:type="paragraph" w:styleId="Header">
    <w:name w:val="header"/>
    <w:basedOn w:val="Normal"/>
    <w:locked/>
    <w:rsid w:val="000D3E35"/>
    <w:pPr>
      <w:tabs>
        <w:tab w:val="center" w:pos="4320"/>
        <w:tab w:val="right" w:pos="8640"/>
      </w:tabs>
    </w:pPr>
  </w:style>
  <w:style w:type="paragraph" w:styleId="Footer">
    <w:name w:val="footer"/>
    <w:basedOn w:val="Normal"/>
    <w:locked/>
    <w:rsid w:val="000D3E35"/>
    <w:pPr>
      <w:tabs>
        <w:tab w:val="center" w:pos="4320"/>
        <w:tab w:val="right" w:pos="8640"/>
      </w:tabs>
      <w:jc w:val="center"/>
    </w:pPr>
    <w:rPr>
      <w:sz w:val="18"/>
    </w:rPr>
  </w:style>
  <w:style w:type="character" w:styleId="PageNumber">
    <w:name w:val="page number"/>
    <w:basedOn w:val="DefaultParagraphFont"/>
    <w:locked/>
    <w:rsid w:val="000D3E35"/>
  </w:style>
  <w:style w:type="paragraph" w:customStyle="1" w:styleId="AutoNumbers">
    <w:name w:val="AutoNumbers"/>
    <w:basedOn w:val="Normal"/>
    <w:locked/>
    <w:rsid w:val="000D3E35"/>
    <w:pPr>
      <w:spacing w:after="240"/>
      <w:ind w:left="360" w:hanging="360"/>
    </w:pPr>
  </w:style>
  <w:style w:type="paragraph" w:customStyle="1" w:styleId="HangingIndent">
    <w:name w:val="HangingIndent"/>
    <w:basedOn w:val="Normal"/>
    <w:locked/>
    <w:rsid w:val="000D3E35"/>
    <w:pPr>
      <w:tabs>
        <w:tab w:val="right" w:pos="5760"/>
        <w:tab w:val="right" w:pos="6480"/>
        <w:tab w:val="right" w:pos="7200"/>
        <w:tab w:val="right" w:pos="7920"/>
        <w:tab w:val="right" w:pos="8640"/>
      </w:tabs>
      <w:ind w:left="360" w:hanging="360"/>
    </w:pPr>
  </w:style>
  <w:style w:type="paragraph" w:customStyle="1" w:styleId="LetterHead2">
    <w:name w:val="LetterHead2"/>
    <w:basedOn w:val="Normal"/>
    <w:locked/>
    <w:rsid w:val="000D3E35"/>
    <w:pPr>
      <w:jc w:val="center"/>
    </w:pPr>
    <w:rPr>
      <w:b/>
      <w:sz w:val="16"/>
    </w:rPr>
  </w:style>
  <w:style w:type="paragraph" w:customStyle="1" w:styleId="LetterHead1">
    <w:name w:val="LetterHead1"/>
    <w:basedOn w:val="Normal"/>
    <w:locked/>
    <w:rsid w:val="000D3E35"/>
    <w:pPr>
      <w:jc w:val="center"/>
    </w:pPr>
    <w:rPr>
      <w:sz w:val="40"/>
    </w:rPr>
  </w:style>
  <w:style w:type="paragraph" w:customStyle="1" w:styleId="LetterHead1a">
    <w:name w:val="LetterHead1a"/>
    <w:basedOn w:val="Normal"/>
    <w:locked/>
    <w:rsid w:val="000D3E35"/>
    <w:pPr>
      <w:jc w:val="center"/>
    </w:pPr>
    <w:rPr>
      <w:sz w:val="28"/>
    </w:rPr>
  </w:style>
  <w:style w:type="paragraph" w:customStyle="1" w:styleId="LetterHead2a">
    <w:name w:val="LetterHead2a"/>
    <w:basedOn w:val="Normal"/>
    <w:locked/>
    <w:rsid w:val="000D3E35"/>
    <w:pPr>
      <w:jc w:val="center"/>
    </w:pPr>
    <w:rPr>
      <w:sz w:val="12"/>
    </w:rPr>
  </w:style>
  <w:style w:type="paragraph" w:customStyle="1" w:styleId="ContactText">
    <w:name w:val="ContactText"/>
    <w:basedOn w:val="Normal"/>
    <w:locked/>
    <w:rsid w:val="000D3E35"/>
    <w:pPr>
      <w:jc w:val="left"/>
    </w:pPr>
    <w:rPr>
      <w:sz w:val="20"/>
    </w:rPr>
  </w:style>
  <w:style w:type="paragraph" w:customStyle="1" w:styleId="AuthorizeTitle">
    <w:name w:val="AuthorizeTitle"/>
    <w:basedOn w:val="ContactTitle"/>
    <w:locked/>
    <w:rsid w:val="000D3E35"/>
    <w:pPr>
      <w:keepNext/>
      <w:keepLines/>
    </w:pPr>
  </w:style>
  <w:style w:type="paragraph" w:customStyle="1" w:styleId="IDText">
    <w:name w:val="IDText"/>
    <w:basedOn w:val="Normal"/>
    <w:locked/>
    <w:rsid w:val="000D3E35"/>
    <w:pPr>
      <w:jc w:val="left"/>
    </w:pPr>
    <w:rPr>
      <w:sz w:val="18"/>
    </w:rPr>
  </w:style>
  <w:style w:type="paragraph" w:customStyle="1" w:styleId="IDTitle">
    <w:name w:val="IDTitle"/>
    <w:basedOn w:val="IDText"/>
    <w:locked/>
    <w:rsid w:val="000D3E35"/>
    <w:rPr>
      <w:b/>
    </w:rPr>
  </w:style>
  <w:style w:type="paragraph" w:customStyle="1" w:styleId="BudgetTitle">
    <w:name w:val="BudgetTitle"/>
    <w:basedOn w:val="Normal"/>
    <w:locked/>
    <w:rsid w:val="000D3E35"/>
    <w:pPr>
      <w:jc w:val="center"/>
    </w:pPr>
    <w:rPr>
      <w:sz w:val="20"/>
    </w:rPr>
  </w:style>
  <w:style w:type="paragraph" w:customStyle="1" w:styleId="BudgetText">
    <w:name w:val="BudgetText"/>
    <w:basedOn w:val="Normal"/>
    <w:locked/>
    <w:rsid w:val="000D3E35"/>
    <w:pPr>
      <w:jc w:val="left"/>
    </w:pPr>
    <w:rPr>
      <w:sz w:val="20"/>
    </w:rPr>
  </w:style>
  <w:style w:type="paragraph" w:customStyle="1" w:styleId="OtherText">
    <w:name w:val="OtherText"/>
    <w:basedOn w:val="Normal"/>
    <w:locked/>
    <w:rsid w:val="000D3E35"/>
    <w:pPr>
      <w:jc w:val="left"/>
    </w:pPr>
    <w:rPr>
      <w:sz w:val="20"/>
    </w:rPr>
  </w:style>
  <w:style w:type="paragraph" w:customStyle="1" w:styleId="Mandate">
    <w:name w:val="Mandate"/>
    <w:basedOn w:val="IDTitle"/>
    <w:locked/>
    <w:rsid w:val="000D3E35"/>
    <w:rPr>
      <w:b w:val="0"/>
      <w:sz w:val="16"/>
    </w:rPr>
  </w:style>
  <w:style w:type="paragraph" w:customStyle="1" w:styleId="BudgetNo">
    <w:name w:val="BudgetNo"/>
    <w:basedOn w:val="BudgetText"/>
    <w:locked/>
    <w:rsid w:val="000D3E35"/>
    <w:pPr>
      <w:jc w:val="right"/>
    </w:pPr>
  </w:style>
  <w:style w:type="paragraph" w:styleId="BodyText">
    <w:name w:val="Body Text"/>
    <w:basedOn w:val="Normal"/>
    <w:locked/>
    <w:rsid w:val="000D3E35"/>
    <w:pPr>
      <w:keepNext/>
      <w:keepLines/>
      <w:jc w:val="left"/>
    </w:pPr>
  </w:style>
  <w:style w:type="paragraph" w:styleId="BodyText2">
    <w:name w:val="Body Text 2"/>
    <w:basedOn w:val="Normal"/>
    <w:locked/>
    <w:rsid w:val="000D3E35"/>
    <w:rPr>
      <w:i/>
    </w:rPr>
  </w:style>
  <w:style w:type="paragraph" w:styleId="Title">
    <w:name w:val="Title"/>
    <w:basedOn w:val="Normal"/>
    <w:qFormat/>
    <w:locked/>
    <w:rsid w:val="000D3E35"/>
    <w:pPr>
      <w:jc w:val="center"/>
    </w:pPr>
    <w:rPr>
      <w:b/>
    </w:rPr>
  </w:style>
  <w:style w:type="paragraph" w:customStyle="1" w:styleId="JustifiedCOB">
    <w:name w:val="Justified_COB"/>
    <w:link w:val="JustifiedCOBCharChar"/>
    <w:rsid w:val="00723BA4"/>
    <w:pPr>
      <w:tabs>
        <w:tab w:val="left" w:pos="360"/>
      </w:tabs>
      <w:spacing w:after="240"/>
      <w:jc w:val="both"/>
    </w:pPr>
    <w:rPr>
      <w:sz w:val="24"/>
    </w:rPr>
  </w:style>
  <w:style w:type="character" w:customStyle="1" w:styleId="BoldCOB">
    <w:name w:val="Bold_COB"/>
    <w:basedOn w:val="DefaultParagraphFont"/>
    <w:rsid w:val="00712EF1"/>
    <w:rPr>
      <w:b/>
      <w:bCs/>
    </w:rPr>
  </w:style>
  <w:style w:type="paragraph" w:customStyle="1" w:styleId="BulletsLevel2COB">
    <w:name w:val="Bullets_Level_2_COB"/>
    <w:rsid w:val="00067499"/>
    <w:pPr>
      <w:numPr>
        <w:numId w:val="2"/>
      </w:numPr>
      <w:spacing w:after="240"/>
      <w:jc w:val="both"/>
    </w:pPr>
    <w:rPr>
      <w:sz w:val="24"/>
      <w:szCs w:val="24"/>
    </w:rPr>
  </w:style>
  <w:style w:type="character" w:customStyle="1" w:styleId="ItalicCOB">
    <w:name w:val="Italic_COB"/>
    <w:basedOn w:val="DefaultParagraphFont"/>
    <w:rsid w:val="00712EF1"/>
    <w:rPr>
      <w:i/>
    </w:rPr>
  </w:style>
  <w:style w:type="paragraph" w:customStyle="1" w:styleId="BLTemplate">
    <w:name w:val="BL_Template"/>
    <w:rsid w:val="00712EF1"/>
    <w:pPr>
      <w:jc w:val="both"/>
    </w:pPr>
    <w:rPr>
      <w:sz w:val="24"/>
      <w:szCs w:val="24"/>
    </w:rPr>
  </w:style>
  <w:style w:type="paragraph" w:customStyle="1" w:styleId="NumberListCOB">
    <w:name w:val="Number_List_COB"/>
    <w:rsid w:val="0014698F"/>
    <w:pPr>
      <w:numPr>
        <w:numId w:val="3"/>
      </w:numPr>
      <w:tabs>
        <w:tab w:val="left" w:pos="360"/>
      </w:tabs>
      <w:spacing w:after="240"/>
      <w:jc w:val="both"/>
    </w:pPr>
    <w:rPr>
      <w:sz w:val="24"/>
    </w:rPr>
  </w:style>
  <w:style w:type="character" w:customStyle="1" w:styleId="UnderlineCOB">
    <w:name w:val="Underline_COB"/>
    <w:basedOn w:val="DefaultParagraphFont"/>
    <w:rsid w:val="00712EF1"/>
    <w:rPr>
      <w:u w:val="single"/>
    </w:rPr>
  </w:style>
  <w:style w:type="character" w:customStyle="1" w:styleId="BoldItalicCOB">
    <w:name w:val="Bold+Italic_COB"/>
    <w:basedOn w:val="DefaultParagraphFont"/>
    <w:rsid w:val="00A54539"/>
    <w:rPr>
      <w:b/>
      <w:i/>
    </w:rPr>
  </w:style>
  <w:style w:type="character" w:customStyle="1" w:styleId="BoldUnderlineCOB">
    <w:name w:val="Bold+Underline_COB"/>
    <w:basedOn w:val="DefaultParagraphFont"/>
    <w:rsid w:val="00A54539"/>
    <w:rPr>
      <w:b/>
      <w:u w:val="single"/>
    </w:rPr>
  </w:style>
  <w:style w:type="paragraph" w:customStyle="1" w:styleId="CenterCOB">
    <w:name w:val="Center_COB"/>
    <w:basedOn w:val="JustifiedCOB"/>
    <w:rsid w:val="00575D95"/>
    <w:pPr>
      <w:jc w:val="center"/>
    </w:pPr>
  </w:style>
  <w:style w:type="character" w:customStyle="1" w:styleId="SubscriptCOB">
    <w:name w:val="Subscript_COB"/>
    <w:basedOn w:val="DefaultParagraphFont"/>
    <w:rsid w:val="00575D95"/>
    <w:rPr>
      <w:vertAlign w:val="subscript"/>
    </w:rPr>
  </w:style>
  <w:style w:type="character" w:customStyle="1" w:styleId="SuperscriptCOB">
    <w:name w:val="Superscript_COB"/>
    <w:basedOn w:val="DefaultParagraphFont"/>
    <w:rsid w:val="00575D95"/>
    <w:rPr>
      <w:vertAlign w:val="superscript"/>
    </w:rPr>
  </w:style>
  <w:style w:type="paragraph" w:customStyle="1" w:styleId="BulletsLevel1COB">
    <w:name w:val="Bullets_Level_1_COB"/>
    <w:rsid w:val="00A32B66"/>
    <w:pPr>
      <w:numPr>
        <w:numId w:val="4"/>
      </w:numPr>
    </w:pPr>
    <w:rPr>
      <w:sz w:val="24"/>
      <w:szCs w:val="24"/>
    </w:rPr>
  </w:style>
  <w:style w:type="character" w:customStyle="1" w:styleId="JustifiedCOBCharChar">
    <w:name w:val="Justified_COB Char Char"/>
    <w:basedOn w:val="DefaultParagraphFont"/>
    <w:link w:val="JustifiedCOB"/>
    <w:rsid w:val="00281FF1"/>
    <w:rPr>
      <w:sz w:val="24"/>
      <w:lang w:val="en-US" w:eastAsia="en-US" w:bidi="ar-SA"/>
    </w:rPr>
  </w:style>
  <w:style w:type="paragraph" w:customStyle="1" w:styleId="Default">
    <w:name w:val="Default"/>
    <w:rsid w:val="00F7525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53E21"/>
    <w:pPr>
      <w:ind w:left="720"/>
    </w:pPr>
  </w:style>
  <w:style w:type="paragraph" w:styleId="BalloonText">
    <w:name w:val="Balloon Text"/>
    <w:basedOn w:val="Normal"/>
    <w:link w:val="BalloonTextChar"/>
    <w:locked/>
    <w:rsid w:val="001D4226"/>
    <w:rPr>
      <w:rFonts w:ascii="Tahoma" w:hAnsi="Tahoma" w:cs="Tahoma"/>
      <w:sz w:val="16"/>
      <w:szCs w:val="16"/>
    </w:rPr>
  </w:style>
  <w:style w:type="character" w:customStyle="1" w:styleId="BalloonTextChar">
    <w:name w:val="Balloon Text Char"/>
    <w:basedOn w:val="DefaultParagraphFont"/>
    <w:link w:val="BalloonText"/>
    <w:rsid w:val="001D42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3139761">
      <w:bodyDiv w:val="1"/>
      <w:marLeft w:val="0"/>
      <w:marRight w:val="0"/>
      <w:marTop w:val="0"/>
      <w:marBottom w:val="0"/>
      <w:divBdr>
        <w:top w:val="none" w:sz="0" w:space="0" w:color="auto"/>
        <w:left w:val="none" w:sz="0" w:space="0" w:color="auto"/>
        <w:bottom w:val="none" w:sz="0" w:space="0" w:color="auto"/>
        <w:right w:val="none" w:sz="0" w:space="0" w:color="auto"/>
      </w:divBdr>
    </w:div>
    <w:div w:id="1074593875">
      <w:bodyDiv w:val="1"/>
      <w:marLeft w:val="0"/>
      <w:marRight w:val="0"/>
      <w:marTop w:val="0"/>
      <w:marBottom w:val="0"/>
      <w:divBdr>
        <w:top w:val="none" w:sz="0" w:space="0" w:color="auto"/>
        <w:left w:val="none" w:sz="0" w:space="0" w:color="auto"/>
        <w:bottom w:val="none" w:sz="0" w:space="0" w:color="auto"/>
        <w:right w:val="none" w:sz="0" w:space="0" w:color="auto"/>
      </w:divBdr>
    </w:div>
    <w:div w:id="1177236083">
      <w:bodyDiv w:val="1"/>
      <w:marLeft w:val="0"/>
      <w:marRight w:val="0"/>
      <w:marTop w:val="0"/>
      <w:marBottom w:val="0"/>
      <w:divBdr>
        <w:top w:val="none" w:sz="0" w:space="0" w:color="auto"/>
        <w:left w:val="none" w:sz="0" w:space="0" w:color="auto"/>
        <w:bottom w:val="none" w:sz="0" w:space="0" w:color="auto"/>
        <w:right w:val="none" w:sz="0" w:space="0" w:color="auto"/>
      </w:divBdr>
    </w:div>
    <w:div w:id="173384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H:\STAFF%20OFFICER\Projects\Department%20of%20Planning%20and%20Development%20Services\CPG%20CSG%20Board%20Policy%20I-1\draft%20Board%20Policy%20I%201%20BL.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draft Board Policy I 1 BL.docx</Template>
  <TotalTime>0</TotalTime>
  <Pages>6</Pages>
  <Words>1685</Words>
  <Characters>9104</Characters>
  <Application>Microsoft Office Word</Application>
  <DocSecurity>0</DocSecurity>
  <Lines>910</Lines>
  <Paragraphs>196</Paragraphs>
  <ScaleCrop>false</ScaleCrop>
  <HeadingPairs>
    <vt:vector size="2" baseType="variant">
      <vt:variant>
        <vt:lpstr>Title</vt:lpstr>
      </vt:variant>
      <vt:variant>
        <vt:i4>1</vt:i4>
      </vt:variant>
    </vt:vector>
  </HeadingPairs>
  <TitlesOfParts>
    <vt:vector size="1" baseType="lpstr">
      <vt:lpstr>Board Letter First Page</vt:lpstr>
    </vt:vector>
  </TitlesOfParts>
  <Company>County of San Diego</Company>
  <LinksUpToDate>false</LinksUpToDate>
  <CharactersWithSpaces>10593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Letter First Page</dc:title>
  <dc:creator>mjones</dc:creator>
  <cp:lastModifiedBy>Miriam Raftery</cp:lastModifiedBy>
  <cp:revision>2</cp:revision>
  <cp:lastPrinted>2012-11-09T23:11:00Z</cp:lastPrinted>
  <dcterms:created xsi:type="dcterms:W3CDTF">2012-12-12T16:23:00Z</dcterms:created>
  <dcterms:modified xsi:type="dcterms:W3CDTF">2012-12-12T16:23:00Z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-1056340773</vt:i4>
  </property>
  <property fmtid="{D5CDD505-2E9C-101B-9397-08002B2CF9AE}" pid="3" name="_NewReviewCycle">
    <vt:lpwstr/>
  </property>
  <property fmtid="{D5CDD505-2E9C-101B-9397-08002B2CF9AE}" pid="4" name="_EmailSubject">
    <vt:lpwstr>Errata 2 - Item 4 12/5 BOS Item - Board Policy I-1</vt:lpwstr>
  </property>
  <property fmtid="{D5CDD505-2E9C-101B-9397-08002B2CF9AE}" pid="5" name="_AuthorEmail">
    <vt:lpwstr>Megan.Jones@sdcounty.ca.gov</vt:lpwstr>
  </property>
  <property fmtid="{D5CDD505-2E9C-101B-9397-08002B2CF9AE}" pid="6" name="_AuthorEmailDisplayName">
    <vt:lpwstr>Jones, Megan</vt:lpwstr>
  </property>
  <property fmtid="{D5CDD505-2E9C-101B-9397-08002B2CF9AE}" pid="7" name="_PreviousAdHocReviewCycleID">
    <vt:i4>-818984745</vt:i4>
  </property>
  <property fmtid="{D5CDD505-2E9C-101B-9397-08002B2CF9AE}" pid="8" name="_ReviewingToolsShownOnce">
    <vt:lpwstr/>
  </property>
</Properties>
</file>